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jc w:val="center"/>
        <w:tblCellMar>
          <w:left w:w="0" w:type="dxa"/>
          <w:right w:w="0" w:type="dxa"/>
        </w:tblCellMar>
        <w:tblLook w:val="0000"/>
      </w:tblPr>
      <w:tblGrid>
        <w:gridCol w:w="3348"/>
        <w:gridCol w:w="5940"/>
      </w:tblGrid>
      <w:tr w:rsidR="008A0D72" w:rsidRPr="005D19B7" w:rsidTr="009C113F">
        <w:trPr>
          <w:jc w:val="center"/>
        </w:trPr>
        <w:tc>
          <w:tcPr>
            <w:tcW w:w="3348" w:type="dxa"/>
            <w:tcMar>
              <w:top w:w="0" w:type="dxa"/>
              <w:left w:w="108" w:type="dxa"/>
              <w:bottom w:w="0" w:type="dxa"/>
              <w:right w:w="108" w:type="dxa"/>
            </w:tcMar>
          </w:tcPr>
          <w:p w:rsidR="008A0D72" w:rsidRPr="005D19B7" w:rsidRDefault="00891851" w:rsidP="008A0D72">
            <w:pPr>
              <w:tabs>
                <w:tab w:val="center" w:pos="1746"/>
                <w:tab w:val="right" w:pos="3492"/>
              </w:tabs>
              <w:spacing w:before="120" w:after="100" w:afterAutospacing="1"/>
              <w:jc w:val="center"/>
              <w:rPr>
                <w:sz w:val="26"/>
                <w:szCs w:val="26"/>
              </w:rPr>
            </w:pPr>
            <w:r w:rsidRPr="005D19B7">
              <w:rPr>
                <w:b/>
                <w:bCs/>
                <w:sz w:val="26"/>
                <w:szCs w:val="26"/>
              </w:rPr>
              <w:t xml:space="preserve">CHÍNH PHỦ </w:t>
            </w:r>
            <w:r w:rsidR="008A0D72" w:rsidRPr="005D19B7">
              <w:rPr>
                <w:b/>
                <w:bCs/>
                <w:sz w:val="26"/>
                <w:szCs w:val="26"/>
              </w:rPr>
              <w:br/>
              <w:t>______</w:t>
            </w:r>
          </w:p>
        </w:tc>
        <w:tc>
          <w:tcPr>
            <w:tcW w:w="5940" w:type="dxa"/>
            <w:tcMar>
              <w:top w:w="0" w:type="dxa"/>
              <w:left w:w="108" w:type="dxa"/>
              <w:bottom w:w="0" w:type="dxa"/>
              <w:right w:w="108" w:type="dxa"/>
            </w:tcMar>
          </w:tcPr>
          <w:p w:rsidR="008A0D72" w:rsidRPr="005D19B7" w:rsidRDefault="0052696F" w:rsidP="008A0D72">
            <w:pPr>
              <w:spacing w:before="120" w:after="100" w:afterAutospacing="1"/>
              <w:jc w:val="center"/>
              <w:rPr>
                <w:sz w:val="26"/>
                <w:szCs w:val="26"/>
              </w:rPr>
            </w:pPr>
            <w:r w:rsidRPr="0052696F">
              <w:rPr>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55.8pt;margin-top:40.05pt;width:177pt;height:0;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AE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"/>
              </w:pict>
            </w:r>
            <w:r w:rsidR="008A0D72" w:rsidRPr="005D19B7">
              <w:rPr>
                <w:b/>
                <w:bCs/>
                <w:sz w:val="26"/>
                <w:szCs w:val="26"/>
              </w:rPr>
              <w:t>CỘNG HÒA XÃ HỘI CHỦ NGHĨA VIỆT NAM</w:t>
            </w:r>
            <w:r w:rsidR="008A0D72" w:rsidRPr="005D19B7">
              <w:rPr>
                <w:b/>
                <w:bCs/>
                <w:sz w:val="26"/>
                <w:szCs w:val="26"/>
              </w:rPr>
              <w:br/>
            </w:r>
            <w:r w:rsidR="008A0D72" w:rsidRPr="005D19B7">
              <w:rPr>
                <w:b/>
                <w:bCs/>
                <w:sz w:val="28"/>
                <w:szCs w:val="28"/>
              </w:rPr>
              <w:t>Độc lập - Tự do - Hạnh phúc</w:t>
            </w:r>
            <w:r w:rsidR="008A0D72" w:rsidRPr="005D19B7">
              <w:rPr>
                <w:b/>
                <w:bCs/>
                <w:sz w:val="26"/>
                <w:szCs w:val="26"/>
              </w:rPr>
              <w:br/>
            </w:r>
          </w:p>
        </w:tc>
      </w:tr>
      <w:tr w:rsidR="008A0D72" w:rsidRPr="005D19B7" w:rsidTr="009C113F">
        <w:trPr>
          <w:jc w:val="center"/>
        </w:trPr>
        <w:tc>
          <w:tcPr>
            <w:tcW w:w="3348" w:type="dxa"/>
            <w:tcMar>
              <w:top w:w="0" w:type="dxa"/>
              <w:left w:w="108" w:type="dxa"/>
              <w:bottom w:w="0" w:type="dxa"/>
              <w:right w:w="108" w:type="dxa"/>
            </w:tcMar>
          </w:tcPr>
          <w:p w:rsidR="008A0D72" w:rsidRPr="005D19B7" w:rsidRDefault="008A0D72" w:rsidP="00C77400">
            <w:pPr>
              <w:spacing w:before="120" w:after="100" w:afterAutospacing="1"/>
              <w:jc w:val="center"/>
              <w:rPr>
                <w:sz w:val="28"/>
                <w:szCs w:val="28"/>
              </w:rPr>
            </w:pPr>
            <w:r w:rsidRPr="005D19B7">
              <w:rPr>
                <w:sz w:val="28"/>
                <w:szCs w:val="28"/>
              </w:rPr>
              <w:t xml:space="preserve">Số: </w:t>
            </w:r>
            <w:r w:rsidR="00900847" w:rsidRPr="005D19B7">
              <w:rPr>
                <w:sz w:val="28"/>
                <w:szCs w:val="28"/>
              </w:rPr>
              <w:t xml:space="preserve">        /2018</w:t>
            </w:r>
            <w:r w:rsidRPr="005D19B7">
              <w:rPr>
                <w:sz w:val="28"/>
                <w:szCs w:val="28"/>
              </w:rPr>
              <w:t xml:space="preserve">/NĐ-CP </w:t>
            </w:r>
          </w:p>
        </w:tc>
        <w:tc>
          <w:tcPr>
            <w:tcW w:w="5940" w:type="dxa"/>
            <w:tcMar>
              <w:top w:w="0" w:type="dxa"/>
              <w:left w:w="108" w:type="dxa"/>
              <w:bottom w:w="0" w:type="dxa"/>
              <w:right w:w="108" w:type="dxa"/>
            </w:tcMar>
          </w:tcPr>
          <w:p w:rsidR="008A0D72" w:rsidRPr="005D19B7" w:rsidRDefault="00C77400" w:rsidP="009C113F">
            <w:pPr>
              <w:spacing w:before="120" w:after="100" w:afterAutospacing="1"/>
              <w:jc w:val="center"/>
              <w:rPr>
                <w:sz w:val="28"/>
                <w:szCs w:val="28"/>
              </w:rPr>
            </w:pPr>
            <w:r w:rsidRPr="005D19B7">
              <w:rPr>
                <w:i/>
                <w:iCs/>
                <w:sz w:val="28"/>
                <w:szCs w:val="28"/>
              </w:rPr>
              <w:t xml:space="preserve">         Hà Nội, ngày      tháng     </w:t>
            </w:r>
            <w:r w:rsidR="008A0D72" w:rsidRPr="005D19B7">
              <w:rPr>
                <w:i/>
                <w:iCs/>
                <w:sz w:val="28"/>
                <w:szCs w:val="28"/>
              </w:rPr>
              <w:t xml:space="preserve"> năm 201</w:t>
            </w:r>
            <w:r w:rsidR="00900847" w:rsidRPr="005D19B7">
              <w:rPr>
                <w:i/>
                <w:iCs/>
                <w:sz w:val="28"/>
                <w:szCs w:val="28"/>
              </w:rPr>
              <w:t>8</w:t>
            </w:r>
          </w:p>
        </w:tc>
      </w:tr>
    </w:tbl>
    <w:p w:rsidR="00DE76FC" w:rsidRDefault="008A0D72" w:rsidP="00BB7DBC">
      <w:pPr>
        <w:spacing w:before="120" w:after="120"/>
        <w:rPr>
          <w:sz w:val="20"/>
          <w:szCs w:val="20"/>
        </w:rPr>
      </w:pPr>
      <w:r w:rsidRPr="00F6379C">
        <w:rPr>
          <w:sz w:val="20"/>
          <w:szCs w:val="20"/>
        </w:rPr>
        <w:t> </w:t>
      </w:r>
    </w:p>
    <w:p w:rsidR="00277E21" w:rsidRPr="005D19B7" w:rsidRDefault="00277E21" w:rsidP="00BB7DBC">
      <w:pPr>
        <w:spacing w:before="120" w:after="120"/>
      </w:pPr>
    </w:p>
    <w:p w:rsidR="008A0D72" w:rsidRPr="005D19B7" w:rsidRDefault="0052696F" w:rsidP="008A0D72">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Text Box 4" o:spid="_x0000_s1028" type="#_x0000_t202" style="position:absolute;left:0;text-align:left;margin-left:-29.65pt;margin-top:2.6pt;width:95.25pt;height:35.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">
            <v:textbox>
              <w:txbxContent>
                <w:p w:rsidR="00E53239" w:rsidRPr="00E13521" w:rsidRDefault="00CB612E" w:rsidP="00E53239">
                  <w:pPr>
                    <w:jc w:val="center"/>
                  </w:pPr>
                  <w:r w:rsidRPr="0086244F">
                    <w:rPr>
                      <w:b/>
                    </w:rPr>
                    <w:t>D</w:t>
                  </w:r>
                  <w:r w:rsidRPr="0086244F">
                    <w:rPr>
                      <w:b/>
                      <w:lang w:val="vi-VN"/>
                    </w:rPr>
                    <w:t>Ự THẢO</w:t>
                  </w:r>
                </w:p>
                <w:p w:rsidR="00CB612E" w:rsidRPr="00E13521" w:rsidRDefault="00CB612E" w:rsidP="009A0248">
                  <w:pPr>
                    <w:jc w:val="center"/>
                  </w:pPr>
                </w:p>
              </w:txbxContent>
            </v:textbox>
          </v:shape>
        </w:pict>
      </w:r>
      <w:r w:rsidR="008A0D72" w:rsidRPr="005D19B7">
        <w:rPr>
          <w:b/>
          <w:bCs/>
          <w:sz w:val="28"/>
          <w:szCs w:val="28"/>
        </w:rPr>
        <w:t>NGHỊ ĐỊNH</w:t>
      </w:r>
    </w:p>
    <w:p w:rsidR="008A0D72" w:rsidRPr="005D19B7" w:rsidRDefault="008A0D72" w:rsidP="008A0D72">
      <w:pPr>
        <w:jc w:val="center"/>
        <w:rPr>
          <w:b/>
          <w:sz w:val="28"/>
          <w:szCs w:val="28"/>
        </w:rPr>
      </w:pPr>
      <w:r w:rsidRPr="005D19B7">
        <w:rPr>
          <w:b/>
          <w:sz w:val="28"/>
          <w:szCs w:val="28"/>
        </w:rPr>
        <w:t>Về khuyến nông</w:t>
      </w:r>
    </w:p>
    <w:p w:rsidR="008A0D72" w:rsidRPr="005D19B7" w:rsidRDefault="0052696F" w:rsidP="008A0D72">
      <w:pPr>
        <w:jc w:val="center"/>
        <w:rPr>
          <w:b/>
          <w:sz w:val="28"/>
          <w:szCs w:val="28"/>
        </w:rPr>
      </w:pPr>
      <w:r>
        <w:rPr>
          <w:b/>
          <w:noProof/>
          <w:sz w:val="28"/>
          <w:szCs w:val="28"/>
        </w:rPr>
        <w:pict>
          <v:shape id="AutoShape 3" o:spid="_x0000_s1027" type="#_x0000_t32" style="position:absolute;left:0;text-align:left;margin-left:205.65pt;margin-top:5.65pt;width:54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9l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"/>
        </w:pict>
      </w:r>
    </w:p>
    <w:p w:rsidR="008A0D72" w:rsidRPr="005D19B7" w:rsidRDefault="008A0D72" w:rsidP="005D19B7">
      <w:pPr>
        <w:spacing w:before="360" w:after="360"/>
        <w:jc w:val="center"/>
        <w:rPr>
          <w:sz w:val="28"/>
          <w:szCs w:val="28"/>
        </w:rPr>
      </w:pPr>
      <w:r w:rsidRPr="005D19B7">
        <w:rPr>
          <w:b/>
          <w:bCs/>
          <w:sz w:val="28"/>
          <w:szCs w:val="28"/>
        </w:rPr>
        <w:t>CHÍNH PHỦ</w:t>
      </w:r>
    </w:p>
    <w:p w:rsidR="0091345F" w:rsidRPr="0077473C" w:rsidRDefault="0091345F" w:rsidP="0091345F">
      <w:pPr>
        <w:spacing w:before="120" w:after="120"/>
        <w:ind w:firstLine="720"/>
        <w:jc w:val="both"/>
        <w:rPr>
          <w:i/>
          <w:iCs/>
          <w:sz w:val="28"/>
          <w:szCs w:val="28"/>
        </w:rPr>
      </w:pPr>
      <w:r w:rsidRPr="0077473C">
        <w:rPr>
          <w:i/>
          <w:iCs/>
          <w:sz w:val="28"/>
          <w:szCs w:val="28"/>
        </w:rPr>
        <w:t>Căn cứ Luật Tổ chức Chính phủ ngày 19 tháng 6 năm 2015;</w:t>
      </w:r>
    </w:p>
    <w:p w:rsidR="0091345F" w:rsidRPr="0077473C" w:rsidRDefault="0091345F" w:rsidP="0091345F">
      <w:pPr>
        <w:spacing w:before="120" w:after="120"/>
        <w:ind w:firstLine="720"/>
        <w:jc w:val="both"/>
        <w:rPr>
          <w:i/>
          <w:sz w:val="28"/>
          <w:szCs w:val="28"/>
          <w:lang w:val="es-AR"/>
        </w:rPr>
      </w:pPr>
      <w:r w:rsidRPr="0077473C">
        <w:rPr>
          <w:i/>
          <w:sz w:val="28"/>
          <w:szCs w:val="28"/>
          <w:lang w:val="es-AR"/>
        </w:rPr>
        <w:t xml:space="preserve">Căn cứ </w:t>
      </w:r>
      <w:r w:rsidRPr="0077473C">
        <w:rPr>
          <w:i/>
          <w:sz w:val="28"/>
          <w:szCs w:val="28"/>
        </w:rPr>
        <w:t>Luật Chuyển giao công nghệ số 07/2017/QH14</w:t>
      </w:r>
      <w:r w:rsidRPr="0077473C">
        <w:rPr>
          <w:i/>
          <w:sz w:val="28"/>
          <w:szCs w:val="28"/>
          <w:lang w:val="es-AR"/>
        </w:rPr>
        <w:t xml:space="preserve">; </w:t>
      </w:r>
    </w:p>
    <w:p w:rsidR="0091345F" w:rsidRPr="0077473C" w:rsidRDefault="0091345F" w:rsidP="0091345F">
      <w:pPr>
        <w:spacing w:before="120" w:after="120"/>
        <w:ind w:firstLine="720"/>
        <w:jc w:val="both"/>
        <w:rPr>
          <w:i/>
          <w:iCs/>
          <w:sz w:val="28"/>
          <w:szCs w:val="28"/>
        </w:rPr>
      </w:pPr>
      <w:r w:rsidRPr="0077473C">
        <w:rPr>
          <w:i/>
          <w:iCs/>
          <w:sz w:val="28"/>
          <w:szCs w:val="28"/>
        </w:rPr>
        <w:t>Theo đề nghị của Bộ trưởng Bộ Nông nghiệp và Phát triển nông thôn,</w:t>
      </w:r>
    </w:p>
    <w:p w:rsidR="0091345F" w:rsidRPr="0077473C" w:rsidRDefault="0091345F" w:rsidP="0091345F">
      <w:pPr>
        <w:spacing w:before="120" w:after="120"/>
        <w:ind w:firstLine="720"/>
        <w:jc w:val="both"/>
        <w:rPr>
          <w:i/>
          <w:sz w:val="28"/>
          <w:szCs w:val="28"/>
        </w:rPr>
      </w:pPr>
      <w:r w:rsidRPr="0077473C">
        <w:rPr>
          <w:i/>
          <w:iCs/>
          <w:sz w:val="28"/>
          <w:szCs w:val="28"/>
        </w:rPr>
        <w:t>Chính phủ ban hành Nghị định về Khuyến nông.</w:t>
      </w:r>
    </w:p>
    <w:p w:rsidR="005D19B7" w:rsidRPr="00C9585B" w:rsidRDefault="005D19B7" w:rsidP="005D19B7">
      <w:pPr>
        <w:spacing w:before="120" w:after="120"/>
        <w:jc w:val="center"/>
        <w:rPr>
          <w:b/>
          <w:bCs/>
          <w:sz w:val="28"/>
          <w:szCs w:val="28"/>
        </w:rPr>
      </w:pPr>
    </w:p>
    <w:p w:rsidR="008A0D72" w:rsidRPr="005D19B7" w:rsidRDefault="008A0D72" w:rsidP="005D19B7">
      <w:pPr>
        <w:spacing w:before="120" w:after="120"/>
        <w:jc w:val="center"/>
        <w:rPr>
          <w:b/>
          <w:bCs/>
          <w:sz w:val="28"/>
          <w:szCs w:val="28"/>
        </w:rPr>
      </w:pPr>
      <w:r w:rsidRPr="005D19B7">
        <w:rPr>
          <w:b/>
          <w:bCs/>
          <w:sz w:val="28"/>
          <w:szCs w:val="28"/>
        </w:rPr>
        <w:t>Chương I</w:t>
      </w:r>
    </w:p>
    <w:p w:rsidR="008A0D72" w:rsidRPr="005D19B7" w:rsidRDefault="008A0D72" w:rsidP="005D19B7">
      <w:pPr>
        <w:spacing w:before="120" w:after="120"/>
        <w:jc w:val="center"/>
        <w:rPr>
          <w:sz w:val="28"/>
          <w:szCs w:val="28"/>
        </w:rPr>
      </w:pPr>
      <w:r w:rsidRPr="005D19B7">
        <w:rPr>
          <w:b/>
          <w:bCs/>
          <w:sz w:val="28"/>
          <w:szCs w:val="28"/>
        </w:rPr>
        <w:t>NHỮNG QUY ĐỊNH CHUNG</w:t>
      </w:r>
    </w:p>
    <w:p w:rsidR="00E13521" w:rsidRPr="00C9585B" w:rsidRDefault="00E13521" w:rsidP="005D19B7">
      <w:pPr>
        <w:spacing w:before="120" w:after="120"/>
        <w:ind w:firstLine="720"/>
        <w:jc w:val="both"/>
        <w:rPr>
          <w:b/>
          <w:bCs/>
          <w:sz w:val="28"/>
          <w:szCs w:val="28"/>
        </w:rPr>
      </w:pPr>
    </w:p>
    <w:p w:rsidR="008A0D72" w:rsidRPr="00234C26" w:rsidRDefault="008A0D72" w:rsidP="00234C26">
      <w:pPr>
        <w:spacing w:before="120" w:after="120"/>
        <w:ind w:firstLine="720"/>
        <w:jc w:val="both"/>
        <w:rPr>
          <w:sz w:val="28"/>
          <w:szCs w:val="28"/>
        </w:rPr>
      </w:pPr>
      <w:r w:rsidRPr="00234C26">
        <w:rPr>
          <w:b/>
          <w:bCs/>
          <w:sz w:val="28"/>
          <w:szCs w:val="28"/>
        </w:rPr>
        <w:t>Điều 1. Phạm vi điều chỉnh và đối tượng áp dụng</w:t>
      </w:r>
    </w:p>
    <w:p w:rsidR="00772576" w:rsidRDefault="00772576" w:rsidP="00772576">
      <w:pPr>
        <w:spacing w:before="120" w:after="120"/>
        <w:ind w:firstLine="720"/>
        <w:jc w:val="both"/>
        <w:rPr>
          <w:sz w:val="28"/>
          <w:szCs w:val="28"/>
        </w:rPr>
      </w:pPr>
      <w:r>
        <w:rPr>
          <w:sz w:val="28"/>
          <w:szCs w:val="28"/>
        </w:rPr>
        <w:t>1. Nghị định này quy định</w:t>
      </w:r>
      <w:r w:rsidR="007872D9">
        <w:rPr>
          <w:sz w:val="28"/>
          <w:szCs w:val="28"/>
        </w:rPr>
        <w:t xml:space="preserve"> về</w:t>
      </w:r>
      <w:r>
        <w:rPr>
          <w:sz w:val="28"/>
          <w:szCs w:val="28"/>
        </w:rPr>
        <w:t xml:space="preserve"> khuyến nông và quy định hình thức, phương thức, đối tượng, chính sách chuyển giao công nghệ trong nông nghiệp đặc thù theo quy định tại khoản 4 Điều 52 Luật </w:t>
      </w:r>
      <w:r w:rsidRPr="005D19B7">
        <w:rPr>
          <w:sz w:val="28"/>
          <w:szCs w:val="28"/>
        </w:rPr>
        <w:t>Chuyển giao công nghệ</w:t>
      </w:r>
      <w:r>
        <w:rPr>
          <w:sz w:val="28"/>
          <w:szCs w:val="28"/>
        </w:rPr>
        <w:t xml:space="preserve"> thực hiện thông qua hoạt động khuyến nông (sau đây gọi chung là khuyến nông).</w:t>
      </w:r>
    </w:p>
    <w:p w:rsidR="00C9585B" w:rsidRPr="00234C26" w:rsidRDefault="00772576" w:rsidP="00234C26">
      <w:pPr>
        <w:spacing w:before="120" w:after="120"/>
        <w:ind w:firstLine="720"/>
        <w:jc w:val="both"/>
        <w:rPr>
          <w:sz w:val="28"/>
          <w:szCs w:val="28"/>
        </w:rPr>
      </w:pPr>
      <w:r>
        <w:rPr>
          <w:sz w:val="28"/>
          <w:szCs w:val="28"/>
        </w:rPr>
        <w:t>2</w:t>
      </w:r>
      <w:r w:rsidR="00C9585B" w:rsidRPr="00234C26">
        <w:rPr>
          <w:sz w:val="28"/>
          <w:szCs w:val="28"/>
        </w:rPr>
        <w:t>. Các hoạt động khuyến nông liên quan đến các chương trình, dự án, điều ước quốc tế mà Việt Nam là thành viên hoặc tham gia ký kết thì tuân theo chương trình, dự án, điều ước quốc tế đó.</w:t>
      </w:r>
    </w:p>
    <w:p w:rsidR="00C9585B" w:rsidRPr="00234C26" w:rsidRDefault="00772576" w:rsidP="00234C26">
      <w:pPr>
        <w:spacing w:before="120" w:after="120"/>
        <w:ind w:firstLine="720"/>
        <w:jc w:val="both"/>
        <w:rPr>
          <w:sz w:val="28"/>
          <w:szCs w:val="28"/>
        </w:rPr>
      </w:pPr>
      <w:r>
        <w:rPr>
          <w:sz w:val="28"/>
          <w:szCs w:val="28"/>
        </w:rPr>
        <w:t>3</w:t>
      </w:r>
      <w:r w:rsidR="00C9585B" w:rsidRPr="00234C26">
        <w:rPr>
          <w:sz w:val="28"/>
          <w:szCs w:val="28"/>
        </w:rPr>
        <w:t>. Nghị định này áp dụng đối với các tổ chức, cá nhân có liên quan đến hoạt động khuyến nông tại Việt Nam.</w:t>
      </w:r>
    </w:p>
    <w:p w:rsidR="00F6379C" w:rsidRPr="00234C26" w:rsidRDefault="00F6379C" w:rsidP="00234C26">
      <w:pPr>
        <w:spacing w:before="120" w:after="120"/>
        <w:ind w:firstLine="720"/>
        <w:jc w:val="both"/>
        <w:rPr>
          <w:b/>
          <w:sz w:val="28"/>
          <w:szCs w:val="28"/>
        </w:rPr>
      </w:pPr>
      <w:r w:rsidRPr="00234C26">
        <w:rPr>
          <w:b/>
          <w:sz w:val="28"/>
          <w:szCs w:val="28"/>
        </w:rPr>
        <w:t>Điều 2. Giải thích từ ngữ</w:t>
      </w:r>
    </w:p>
    <w:p w:rsidR="007F443D" w:rsidRPr="00277E21" w:rsidRDefault="007F443D" w:rsidP="007F443D">
      <w:pPr>
        <w:spacing w:before="120" w:after="120"/>
        <w:ind w:firstLine="720"/>
        <w:jc w:val="both"/>
        <w:rPr>
          <w:spacing w:val="-2"/>
          <w:sz w:val="28"/>
          <w:szCs w:val="28"/>
          <w:lang w:val="sv-SE"/>
        </w:rPr>
      </w:pPr>
      <w:r w:rsidRPr="00277E21">
        <w:rPr>
          <w:i/>
          <w:spacing w:val="-2"/>
          <w:sz w:val="28"/>
          <w:szCs w:val="28"/>
          <w:lang w:val="sv-SE"/>
        </w:rPr>
        <w:t xml:space="preserve">1. Chương trình khuyến nông </w:t>
      </w:r>
      <w:r w:rsidRPr="00277E21">
        <w:rPr>
          <w:spacing w:val="-2"/>
          <w:sz w:val="28"/>
          <w:szCs w:val="28"/>
          <w:lang w:val="sv-SE"/>
        </w:rPr>
        <w:t>(sau đây gọi chung là chương trình) là tập hợp các dự án, nhiệm vụ khuyến nông để phục vụ mục tiêu phát triển nông nghiệp, nông thôn của Ngành và địa phương trong giai đoạn 05 năm, 10 năm, gồm:</w:t>
      </w:r>
    </w:p>
    <w:p w:rsidR="007F443D" w:rsidRPr="006F1893" w:rsidRDefault="007F443D" w:rsidP="007F443D">
      <w:pPr>
        <w:spacing w:before="120" w:after="120"/>
        <w:ind w:firstLine="720"/>
        <w:jc w:val="both"/>
        <w:rPr>
          <w:sz w:val="28"/>
          <w:szCs w:val="28"/>
        </w:rPr>
      </w:pPr>
      <w:r w:rsidRPr="006F1893">
        <w:rPr>
          <w:sz w:val="28"/>
          <w:szCs w:val="28"/>
          <w:lang w:val="sv-SE"/>
        </w:rPr>
        <w:t xml:space="preserve">a) Chương trình khuyến nông Trung ương </w:t>
      </w:r>
      <w:r w:rsidRPr="006F1893">
        <w:rPr>
          <w:sz w:val="28"/>
          <w:szCs w:val="28"/>
        </w:rPr>
        <w:t>phục vụ mục tiêu phát triển sản phẩm chủ lực của Ngành và mục tiêu xóa đói giảm nghèo, cải thiện sinh kế cho người sản xuất ở địa bàn khó khăn, địa bàn bị ảnh hưởng của thiên tai, dịch bệnh;</w:t>
      </w:r>
    </w:p>
    <w:p w:rsidR="007F443D" w:rsidRDefault="007F443D" w:rsidP="007F443D">
      <w:pPr>
        <w:spacing w:before="120" w:after="120"/>
        <w:ind w:firstLine="720"/>
        <w:jc w:val="both"/>
        <w:rPr>
          <w:sz w:val="28"/>
          <w:szCs w:val="28"/>
        </w:rPr>
      </w:pPr>
      <w:r w:rsidRPr="006F1893">
        <w:rPr>
          <w:sz w:val="28"/>
          <w:szCs w:val="28"/>
        </w:rPr>
        <w:lastRenderedPageBreak/>
        <w:t>b) Chương trình khuyến nông địa phương phục vụ mục tiêu phát triển các sản phẩm có tiềm năng, lợi thế của địa phương và mục tiêu xóa đói giảm nghèo, cải thiện sinh kế cho người sản xuất ở địa phương.</w:t>
      </w:r>
    </w:p>
    <w:p w:rsidR="001B2AC4" w:rsidRPr="00234C26" w:rsidRDefault="001B2AC4" w:rsidP="00234C26">
      <w:pPr>
        <w:shd w:val="clear" w:color="auto" w:fill="FFFFFF"/>
        <w:spacing w:before="120" w:after="120"/>
        <w:ind w:firstLine="720"/>
        <w:jc w:val="both"/>
        <w:rPr>
          <w:sz w:val="28"/>
          <w:szCs w:val="28"/>
          <w:lang w:val="sv-SE"/>
        </w:rPr>
      </w:pPr>
      <w:r w:rsidRPr="00234C26">
        <w:rPr>
          <w:sz w:val="28"/>
          <w:szCs w:val="28"/>
          <w:lang w:val="sv-SE"/>
        </w:rPr>
        <w:t xml:space="preserve">2. </w:t>
      </w:r>
      <w:r w:rsidRPr="00234C26">
        <w:rPr>
          <w:i/>
          <w:sz w:val="28"/>
          <w:szCs w:val="28"/>
          <w:lang w:val="sv-SE"/>
        </w:rPr>
        <w:t>Dự án khuyến nông</w:t>
      </w:r>
      <w:r w:rsidRPr="00234C26">
        <w:rPr>
          <w:sz w:val="28"/>
          <w:szCs w:val="28"/>
          <w:lang w:val="sv-SE"/>
        </w:rPr>
        <w:t xml:space="preserve"> (sau đây gọi chung là dự án) là dự án khuyến nông Trung ương và địa phương phù hợp với chương trình khuyến nông, gồm: tên dự án; mục tiêu; dự kiến kết quả; địa bàn triển khai; thời gian thực hiện; tên tổ chức được giao chủ trì; kinh phí thực hiện.</w:t>
      </w:r>
    </w:p>
    <w:p w:rsidR="00397450" w:rsidRPr="00234C26" w:rsidRDefault="00AB71D9" w:rsidP="00234C26">
      <w:pPr>
        <w:spacing w:before="120" w:after="120"/>
        <w:ind w:firstLine="720"/>
        <w:jc w:val="both"/>
        <w:rPr>
          <w:sz w:val="28"/>
          <w:szCs w:val="28"/>
        </w:rPr>
      </w:pPr>
      <w:r w:rsidRPr="00234C26">
        <w:rPr>
          <w:sz w:val="28"/>
          <w:szCs w:val="28"/>
        </w:rPr>
        <w:t>3</w:t>
      </w:r>
      <w:r w:rsidR="00397450" w:rsidRPr="00234C26">
        <w:rPr>
          <w:sz w:val="28"/>
          <w:szCs w:val="28"/>
        </w:rPr>
        <w:t xml:space="preserve">. </w:t>
      </w:r>
      <w:r w:rsidR="00397450" w:rsidRPr="00234C26">
        <w:rPr>
          <w:i/>
          <w:sz w:val="28"/>
          <w:szCs w:val="28"/>
        </w:rPr>
        <w:t>Mô hình trình diễn</w:t>
      </w:r>
      <w:r w:rsidR="00397450" w:rsidRPr="00234C26">
        <w:rPr>
          <w:sz w:val="28"/>
          <w:szCs w:val="28"/>
        </w:rPr>
        <w:t xml:space="preserve"> (</w:t>
      </w:r>
      <w:r w:rsidR="00397450" w:rsidRPr="00234C26">
        <w:rPr>
          <w:sz w:val="28"/>
          <w:szCs w:val="28"/>
          <w:lang w:val="sv-SE"/>
        </w:rPr>
        <w:t xml:space="preserve">sau đây gọi chung </w:t>
      </w:r>
      <w:r w:rsidR="00397450" w:rsidRPr="00234C26">
        <w:rPr>
          <w:sz w:val="28"/>
          <w:szCs w:val="28"/>
        </w:rPr>
        <w:t>là mô hình) là một nội dung của dự án khuyến nông được thực hiện nhằm áp dụng các tiến bộ kỹ thuật, tiến bộ về quản lý, có quy mô phù hợp để làm mẫu nhân ra diện rộng.</w:t>
      </w:r>
    </w:p>
    <w:p w:rsidR="00FF3E9C" w:rsidRPr="00234C26" w:rsidRDefault="00772576" w:rsidP="00234C26">
      <w:pPr>
        <w:spacing w:before="120" w:after="120"/>
        <w:ind w:firstLine="720"/>
        <w:jc w:val="both"/>
        <w:rPr>
          <w:sz w:val="28"/>
          <w:szCs w:val="28"/>
        </w:rPr>
      </w:pPr>
      <w:r>
        <w:rPr>
          <w:sz w:val="28"/>
          <w:szCs w:val="28"/>
        </w:rPr>
        <w:t>4</w:t>
      </w:r>
      <w:r w:rsidR="00FF3E9C" w:rsidRPr="00234C26">
        <w:rPr>
          <w:sz w:val="28"/>
          <w:szCs w:val="28"/>
        </w:rPr>
        <w:t xml:space="preserve">. </w:t>
      </w:r>
      <w:r w:rsidR="00FF3E9C" w:rsidRPr="00234C26">
        <w:rPr>
          <w:i/>
          <w:sz w:val="28"/>
          <w:szCs w:val="28"/>
        </w:rPr>
        <w:t>Nhiệm vụ khuyến nông thường xuyên</w:t>
      </w:r>
      <w:r w:rsidR="00FF3E9C" w:rsidRPr="00234C26">
        <w:rPr>
          <w:sz w:val="28"/>
          <w:szCs w:val="28"/>
        </w:rPr>
        <w:t xml:space="preserve"> là các nhiệm vụ khuyến nông được thực hiện thường xuyên hàng năm để phục vụ hoạt động chung của hệ thống khuyến nông và các nhiệm vụ chung của Bộ, ngành, địa phương, gồm các nhóm nhiệm vụ sau:</w:t>
      </w:r>
    </w:p>
    <w:p w:rsidR="00BA4D89" w:rsidRPr="00234C26" w:rsidRDefault="00BA4D89" w:rsidP="00234C26">
      <w:pPr>
        <w:spacing w:before="120" w:after="120"/>
        <w:ind w:firstLine="720"/>
        <w:jc w:val="both"/>
        <w:rPr>
          <w:sz w:val="28"/>
          <w:szCs w:val="28"/>
        </w:rPr>
      </w:pPr>
      <w:r w:rsidRPr="00234C26">
        <w:rPr>
          <w:sz w:val="28"/>
          <w:szCs w:val="28"/>
        </w:rPr>
        <w:t xml:space="preserve">a) Thông tin tuyên truyền: </w:t>
      </w:r>
      <w:r w:rsidR="00483F93">
        <w:rPr>
          <w:sz w:val="28"/>
          <w:szCs w:val="28"/>
        </w:rPr>
        <w:t>tổ chức sự kiện khuyến nông (</w:t>
      </w:r>
      <w:r w:rsidR="00483F93" w:rsidRPr="00234C26">
        <w:rPr>
          <w:sz w:val="28"/>
          <w:szCs w:val="28"/>
        </w:rPr>
        <w:t xml:space="preserve">diễn đàn, tọa đàm, </w:t>
      </w:r>
      <w:r w:rsidRPr="00234C26">
        <w:rPr>
          <w:sz w:val="28"/>
          <w:szCs w:val="28"/>
        </w:rPr>
        <w:t>hội thi, hội chợ,</w:t>
      </w:r>
      <w:r w:rsidR="00483F93">
        <w:rPr>
          <w:sz w:val="28"/>
          <w:szCs w:val="28"/>
        </w:rPr>
        <w:t xml:space="preserve"> triển lãm);</w:t>
      </w:r>
      <w:r w:rsidRPr="00234C26">
        <w:rPr>
          <w:sz w:val="28"/>
          <w:szCs w:val="28"/>
        </w:rPr>
        <w:t xml:space="preserve"> tuyên truyền trên phương tiện thông tin đại chúng; bản tin và trang tin điện tử Khuyến nông; xây dựng cơ sở dữ liệu</w:t>
      </w:r>
      <w:r w:rsidR="00483F93">
        <w:rPr>
          <w:sz w:val="28"/>
          <w:szCs w:val="28"/>
        </w:rPr>
        <w:t xml:space="preserve"> khuyến nông;</w:t>
      </w:r>
      <w:r w:rsidRPr="00234C26">
        <w:rPr>
          <w:sz w:val="28"/>
          <w:szCs w:val="28"/>
        </w:rPr>
        <w:t xml:space="preserve"> tài liệu</w:t>
      </w:r>
      <w:r w:rsidR="00483F93">
        <w:rPr>
          <w:sz w:val="28"/>
          <w:szCs w:val="28"/>
        </w:rPr>
        <w:t>, ấn phẩm</w:t>
      </w:r>
      <w:r w:rsidRPr="00234C26">
        <w:rPr>
          <w:sz w:val="28"/>
          <w:szCs w:val="28"/>
        </w:rPr>
        <w:t xml:space="preserve"> khuyến nông;</w:t>
      </w:r>
    </w:p>
    <w:p w:rsidR="00BA4D89" w:rsidRPr="00234C26" w:rsidRDefault="00BA4D89" w:rsidP="00234C26">
      <w:pPr>
        <w:spacing w:before="120" w:after="120"/>
        <w:ind w:firstLine="720"/>
        <w:jc w:val="both"/>
        <w:rPr>
          <w:sz w:val="28"/>
          <w:szCs w:val="28"/>
        </w:rPr>
      </w:pPr>
      <w:r w:rsidRPr="00234C26">
        <w:rPr>
          <w:sz w:val="28"/>
          <w:szCs w:val="28"/>
        </w:rPr>
        <w:t>b) Đào tạo huấn luyện: tập huấn bồi dưỡng chuyên môn nghiệp vụ cho cán bộ khuyến nông các cấp và các đơn vị tham gia hoạt động khuyến nông; xây dựng học liệu khuyến nông; khảo sát học tập trong và ngoài nước;</w:t>
      </w:r>
    </w:p>
    <w:p w:rsidR="00BA4D89" w:rsidRPr="00234C26" w:rsidRDefault="00BA4D89" w:rsidP="00234C26">
      <w:pPr>
        <w:spacing w:before="120" w:after="120"/>
        <w:ind w:firstLine="720"/>
        <w:jc w:val="both"/>
        <w:rPr>
          <w:sz w:val="28"/>
          <w:szCs w:val="28"/>
        </w:rPr>
      </w:pPr>
      <w:r w:rsidRPr="00234C26">
        <w:rPr>
          <w:sz w:val="28"/>
          <w:szCs w:val="28"/>
        </w:rPr>
        <w:t>c) Hội nghị khuyến nông;</w:t>
      </w:r>
    </w:p>
    <w:p w:rsidR="00BA4D89" w:rsidRPr="00234C26" w:rsidRDefault="00BA4D89" w:rsidP="00234C26">
      <w:pPr>
        <w:spacing w:before="120" w:after="120"/>
        <w:ind w:firstLine="720"/>
        <w:jc w:val="both"/>
        <w:rPr>
          <w:sz w:val="28"/>
          <w:szCs w:val="28"/>
        </w:rPr>
      </w:pPr>
      <w:r w:rsidRPr="00234C26">
        <w:rPr>
          <w:sz w:val="28"/>
          <w:szCs w:val="28"/>
        </w:rPr>
        <w:t>d) Hợp tác quốc tế về khuyến nông;</w:t>
      </w:r>
    </w:p>
    <w:p w:rsidR="00BA4D89" w:rsidRPr="00234C26" w:rsidRDefault="00BA4D89" w:rsidP="00234C26">
      <w:pPr>
        <w:spacing w:before="120" w:after="120"/>
        <w:ind w:firstLine="720"/>
        <w:jc w:val="both"/>
        <w:rPr>
          <w:sz w:val="28"/>
          <w:szCs w:val="28"/>
        </w:rPr>
      </w:pPr>
      <w:r w:rsidRPr="00234C26">
        <w:rPr>
          <w:sz w:val="28"/>
          <w:szCs w:val="28"/>
        </w:rPr>
        <w:t>đ) Mua sắm, sửa chữa tài sản, trang thiết bị phục vụ trực tiếp cho hoạt động khuyến nông;</w:t>
      </w:r>
    </w:p>
    <w:p w:rsidR="00BA4D89" w:rsidRPr="00234C26" w:rsidRDefault="00BA4D89" w:rsidP="00234C26">
      <w:pPr>
        <w:spacing w:before="120" w:after="120"/>
        <w:ind w:firstLine="720"/>
        <w:jc w:val="both"/>
        <w:rPr>
          <w:sz w:val="28"/>
          <w:szCs w:val="28"/>
        </w:rPr>
      </w:pPr>
      <w:r w:rsidRPr="00234C26">
        <w:rPr>
          <w:sz w:val="28"/>
          <w:szCs w:val="28"/>
        </w:rPr>
        <w:t>e) Quản lý, kiểm tra, đánh giá hoạt động khuyến nông.</w:t>
      </w:r>
    </w:p>
    <w:p w:rsidR="00A12A09" w:rsidRPr="00234C26" w:rsidRDefault="00772576" w:rsidP="00234C26">
      <w:pPr>
        <w:spacing w:before="120" w:after="120"/>
        <w:ind w:firstLine="720"/>
        <w:jc w:val="both"/>
        <w:rPr>
          <w:sz w:val="28"/>
          <w:szCs w:val="28"/>
        </w:rPr>
      </w:pPr>
      <w:r>
        <w:rPr>
          <w:sz w:val="28"/>
          <w:szCs w:val="28"/>
        </w:rPr>
        <w:t>5</w:t>
      </w:r>
      <w:r w:rsidR="00513D38" w:rsidRPr="00234C26">
        <w:rPr>
          <w:sz w:val="28"/>
          <w:szCs w:val="28"/>
        </w:rPr>
        <w:t xml:space="preserve">. </w:t>
      </w:r>
      <w:r w:rsidR="00513D38" w:rsidRPr="00234C26">
        <w:rPr>
          <w:i/>
          <w:sz w:val="28"/>
          <w:szCs w:val="28"/>
        </w:rPr>
        <w:t>Định mức kinh tế kỹ thuật khuyến nông</w:t>
      </w:r>
      <w:r w:rsidR="005D4C91" w:rsidRPr="00234C26">
        <w:rPr>
          <w:sz w:val="28"/>
          <w:szCs w:val="28"/>
        </w:rPr>
        <w:t xml:space="preserve"> </w:t>
      </w:r>
      <w:r w:rsidR="00513D38" w:rsidRPr="00234C26">
        <w:rPr>
          <w:sz w:val="28"/>
          <w:szCs w:val="28"/>
        </w:rPr>
        <w:t>là</w:t>
      </w:r>
      <w:r w:rsidR="00A12A09" w:rsidRPr="00234C26">
        <w:rPr>
          <w:sz w:val="28"/>
          <w:szCs w:val="28"/>
        </w:rPr>
        <w:t xml:space="preserve"> </w:t>
      </w:r>
      <w:r w:rsidR="000D6C63" w:rsidRPr="00234C26">
        <w:rPr>
          <w:sz w:val="28"/>
          <w:szCs w:val="28"/>
        </w:rPr>
        <w:t>những chỉ tiêu biểu hiện bằng giá t</w:t>
      </w:r>
      <w:r w:rsidR="00E755E8" w:rsidRPr="00234C26">
        <w:rPr>
          <w:sz w:val="28"/>
          <w:szCs w:val="28"/>
        </w:rPr>
        <w:t>rị hoặc hiện vật được</w:t>
      </w:r>
      <w:r w:rsidR="000D6C63" w:rsidRPr="00234C26">
        <w:rPr>
          <w:sz w:val="28"/>
          <w:szCs w:val="28"/>
        </w:rPr>
        <w:t xml:space="preserve"> sử dụng để xây dựng mô hình khuyến nông</w:t>
      </w:r>
      <w:r w:rsidR="00E755E8" w:rsidRPr="00234C26">
        <w:rPr>
          <w:sz w:val="28"/>
          <w:szCs w:val="28"/>
        </w:rPr>
        <w:t xml:space="preserve"> hoặc thực hiện </w:t>
      </w:r>
      <w:r w:rsidR="000D6C63" w:rsidRPr="00234C26">
        <w:rPr>
          <w:sz w:val="28"/>
          <w:szCs w:val="28"/>
        </w:rPr>
        <w:t>nội dung hoạt động khuyến nông.</w:t>
      </w:r>
    </w:p>
    <w:p w:rsidR="0057736D" w:rsidRPr="00234C26" w:rsidRDefault="00772576" w:rsidP="00234C26">
      <w:pPr>
        <w:spacing w:before="120" w:after="120"/>
        <w:ind w:firstLine="720"/>
        <w:jc w:val="both"/>
        <w:rPr>
          <w:sz w:val="28"/>
          <w:szCs w:val="28"/>
        </w:rPr>
      </w:pPr>
      <w:r>
        <w:rPr>
          <w:sz w:val="28"/>
          <w:szCs w:val="28"/>
        </w:rPr>
        <w:t>6</w:t>
      </w:r>
      <w:r w:rsidR="0057736D" w:rsidRPr="00234C26">
        <w:rPr>
          <w:sz w:val="28"/>
          <w:szCs w:val="28"/>
        </w:rPr>
        <w:t xml:space="preserve">. </w:t>
      </w:r>
      <w:r w:rsidR="0057736D" w:rsidRPr="00234C26">
        <w:rPr>
          <w:i/>
          <w:sz w:val="28"/>
          <w:szCs w:val="28"/>
        </w:rPr>
        <w:t>Đối tượng tham gia hoạt động khuyến nông</w:t>
      </w:r>
      <w:r w:rsidR="0057736D" w:rsidRPr="00234C26">
        <w:rPr>
          <w:sz w:val="28"/>
          <w:szCs w:val="28"/>
        </w:rPr>
        <w:t xml:space="preserve"> gồm:</w:t>
      </w:r>
    </w:p>
    <w:p w:rsidR="00082C97" w:rsidRPr="00234C26" w:rsidRDefault="0057736D" w:rsidP="00234C26">
      <w:pPr>
        <w:spacing w:before="120" w:after="120"/>
        <w:ind w:firstLine="720"/>
        <w:jc w:val="both"/>
        <w:rPr>
          <w:sz w:val="28"/>
          <w:szCs w:val="28"/>
        </w:rPr>
      </w:pPr>
      <w:r w:rsidRPr="00234C26">
        <w:rPr>
          <w:sz w:val="28"/>
          <w:szCs w:val="28"/>
        </w:rPr>
        <w:t>a) Cá nhân</w:t>
      </w:r>
      <w:r w:rsidR="00477C4C" w:rsidRPr="00234C26">
        <w:rPr>
          <w:sz w:val="28"/>
          <w:szCs w:val="28"/>
        </w:rPr>
        <w:t xml:space="preserve"> </w:t>
      </w:r>
      <w:r w:rsidR="00082C97" w:rsidRPr="00234C26">
        <w:rPr>
          <w:sz w:val="28"/>
          <w:szCs w:val="28"/>
        </w:rPr>
        <w:t>tham gia thực hiện hoạt động khuyến nông</w:t>
      </w:r>
      <w:r w:rsidRPr="00234C26">
        <w:rPr>
          <w:sz w:val="28"/>
          <w:szCs w:val="28"/>
        </w:rPr>
        <w:t xml:space="preserve"> (</w:t>
      </w:r>
      <w:r w:rsidR="009C353D" w:rsidRPr="00234C26">
        <w:rPr>
          <w:sz w:val="28"/>
          <w:szCs w:val="28"/>
        </w:rPr>
        <w:t xml:space="preserve">sau đây gọi chung là </w:t>
      </w:r>
      <w:r w:rsidRPr="00234C26">
        <w:rPr>
          <w:sz w:val="28"/>
          <w:szCs w:val="28"/>
        </w:rPr>
        <w:t xml:space="preserve">người hoạt động khuyến nông); </w:t>
      </w:r>
    </w:p>
    <w:p w:rsidR="00082C97" w:rsidRDefault="0057736D" w:rsidP="00234C26">
      <w:pPr>
        <w:spacing w:before="120" w:after="120"/>
        <w:ind w:firstLine="720"/>
        <w:jc w:val="both"/>
        <w:rPr>
          <w:sz w:val="28"/>
          <w:szCs w:val="28"/>
        </w:rPr>
      </w:pPr>
      <w:r w:rsidRPr="00234C26">
        <w:rPr>
          <w:sz w:val="28"/>
          <w:szCs w:val="28"/>
        </w:rPr>
        <w:t>b)</w:t>
      </w:r>
      <w:r w:rsidR="00082C97" w:rsidRPr="00234C26">
        <w:rPr>
          <w:sz w:val="28"/>
          <w:szCs w:val="28"/>
        </w:rPr>
        <w:t xml:space="preserve"> </w:t>
      </w:r>
      <w:r w:rsidR="009C353D" w:rsidRPr="00234C26">
        <w:rPr>
          <w:sz w:val="28"/>
          <w:szCs w:val="28"/>
        </w:rPr>
        <w:t>T</w:t>
      </w:r>
      <w:r w:rsidRPr="00234C26">
        <w:rPr>
          <w:sz w:val="28"/>
          <w:szCs w:val="28"/>
        </w:rPr>
        <w:t>ổ chức</w:t>
      </w:r>
      <w:r w:rsidR="00082C97" w:rsidRPr="00234C26">
        <w:rPr>
          <w:sz w:val="28"/>
          <w:szCs w:val="28"/>
        </w:rPr>
        <w:t xml:space="preserve"> thuộc hệ thống khuyến nông nhà nước</w:t>
      </w:r>
      <w:r w:rsidRPr="00234C26">
        <w:rPr>
          <w:sz w:val="28"/>
          <w:szCs w:val="28"/>
        </w:rPr>
        <w:t xml:space="preserve"> và t</w:t>
      </w:r>
      <w:r w:rsidR="00082C97" w:rsidRPr="00234C26">
        <w:rPr>
          <w:sz w:val="28"/>
          <w:szCs w:val="28"/>
        </w:rPr>
        <w:t>ổ chức</w:t>
      </w:r>
      <w:r w:rsidRPr="00234C26">
        <w:rPr>
          <w:sz w:val="28"/>
          <w:szCs w:val="28"/>
        </w:rPr>
        <w:t xml:space="preserve"> khác tham gia </w:t>
      </w:r>
      <w:r w:rsidR="00082C97" w:rsidRPr="00234C26">
        <w:rPr>
          <w:sz w:val="28"/>
          <w:szCs w:val="28"/>
        </w:rPr>
        <w:t>hoạt động khuyến nông</w:t>
      </w:r>
      <w:r w:rsidR="009C353D" w:rsidRPr="00234C26">
        <w:rPr>
          <w:sz w:val="28"/>
          <w:szCs w:val="28"/>
        </w:rPr>
        <w:t xml:space="preserve"> (sau đây gọi chung là tổ chức khuyến nông)</w:t>
      </w:r>
      <w:r w:rsidR="00082C97" w:rsidRPr="00234C26">
        <w:rPr>
          <w:sz w:val="28"/>
          <w:szCs w:val="28"/>
        </w:rPr>
        <w:t>.</w:t>
      </w:r>
    </w:p>
    <w:p w:rsidR="008A0D72" w:rsidRPr="00234C26" w:rsidRDefault="00454439" w:rsidP="00234C26">
      <w:pPr>
        <w:spacing w:before="120" w:after="120"/>
        <w:ind w:firstLine="720"/>
        <w:jc w:val="both"/>
        <w:rPr>
          <w:sz w:val="28"/>
          <w:szCs w:val="28"/>
        </w:rPr>
      </w:pPr>
      <w:r w:rsidRPr="00234C26">
        <w:rPr>
          <w:b/>
          <w:bCs/>
          <w:sz w:val="28"/>
          <w:szCs w:val="28"/>
        </w:rPr>
        <w:t xml:space="preserve">Điều </w:t>
      </w:r>
      <w:r w:rsidR="005A348C" w:rsidRPr="00234C26">
        <w:rPr>
          <w:b/>
          <w:bCs/>
          <w:sz w:val="28"/>
          <w:szCs w:val="28"/>
        </w:rPr>
        <w:t>3</w:t>
      </w:r>
      <w:r w:rsidR="008A0D72" w:rsidRPr="00234C26">
        <w:rPr>
          <w:b/>
          <w:bCs/>
          <w:sz w:val="28"/>
          <w:szCs w:val="28"/>
        </w:rPr>
        <w:t>. Mục tiêu của khuyến nông</w:t>
      </w:r>
    </w:p>
    <w:p w:rsidR="000E15AB" w:rsidRPr="00234C26" w:rsidRDefault="000E15AB" w:rsidP="00234C26">
      <w:pPr>
        <w:spacing w:before="120" w:after="120"/>
        <w:ind w:firstLine="720"/>
        <w:jc w:val="both"/>
        <w:rPr>
          <w:sz w:val="28"/>
          <w:szCs w:val="28"/>
        </w:rPr>
      </w:pPr>
      <w:r w:rsidRPr="00234C26">
        <w:rPr>
          <w:sz w:val="28"/>
          <w:szCs w:val="28"/>
        </w:rPr>
        <w:t xml:space="preserve">1. Nâng cao hiệu quả sản xuất kinh doanh của người sản xuất để tăng thu nhập, thoát đói nghèo, làm giàu thông qua các </w:t>
      </w:r>
      <w:r w:rsidR="00EF22A8" w:rsidRPr="006F1893">
        <w:rPr>
          <w:sz w:val="28"/>
          <w:szCs w:val="28"/>
        </w:rPr>
        <w:t>hình thức, phương thức hoạt động khuyến nông</w:t>
      </w:r>
      <w:r w:rsidRPr="006F1893">
        <w:rPr>
          <w:sz w:val="28"/>
          <w:szCs w:val="28"/>
        </w:rPr>
        <w:t xml:space="preserve"> hỗ trợ nông dân sản xuất kinh</w:t>
      </w:r>
      <w:r w:rsidRPr="00234C26">
        <w:rPr>
          <w:sz w:val="28"/>
          <w:szCs w:val="28"/>
        </w:rPr>
        <w:t xml:space="preserve"> doanh đạt hiệu quả cao, thích ứng các điều kiện sinh thái, khí hậu và thị trường.</w:t>
      </w:r>
    </w:p>
    <w:p w:rsidR="000E15AB" w:rsidRPr="00277E21" w:rsidRDefault="000E15AB" w:rsidP="00234C26">
      <w:pPr>
        <w:spacing w:before="120" w:after="120"/>
        <w:ind w:firstLine="720"/>
        <w:jc w:val="both"/>
        <w:rPr>
          <w:spacing w:val="-2"/>
          <w:sz w:val="28"/>
          <w:szCs w:val="28"/>
        </w:rPr>
      </w:pPr>
      <w:r w:rsidRPr="00277E21">
        <w:rPr>
          <w:spacing w:val="-2"/>
          <w:sz w:val="28"/>
          <w:szCs w:val="28"/>
        </w:rPr>
        <w:lastRenderedPageBreak/>
        <w:t>2. Góp phần chuyển dịch cơ cấu kinh tế nông nghiệp theo hướng phát triển sản xuất hàng hóa, nâng cao năng suất, chất lượng, an toàn thực phẩm đáp ứng nhu cầu trong nước và xuất khẩu; thúc đẩy tiến trình cơ cấu lại ngành nông nghiệp theo hướng nâng cao giá trị gia tăng, gắn với xây dựng nông thôn mới, bảo đảm an ninh lương thực quốc gia, ổn định kinh tế - xã hội, bảo vệ môi trường.</w:t>
      </w:r>
    </w:p>
    <w:p w:rsidR="000E15AB" w:rsidRPr="00234C26" w:rsidRDefault="000E15AB" w:rsidP="00234C26">
      <w:pPr>
        <w:spacing w:before="120" w:after="120"/>
        <w:ind w:firstLine="720"/>
        <w:jc w:val="both"/>
        <w:rPr>
          <w:sz w:val="28"/>
          <w:szCs w:val="28"/>
        </w:rPr>
      </w:pPr>
      <w:r w:rsidRPr="00234C26">
        <w:rPr>
          <w:sz w:val="28"/>
          <w:szCs w:val="28"/>
        </w:rPr>
        <w:t>3. Huy động nguồn lực từ các tổ chức, cá nhân trong nước và nước ngoài tham gia khuyến nông.</w:t>
      </w:r>
    </w:p>
    <w:p w:rsidR="008A0D72" w:rsidRPr="00234C26" w:rsidRDefault="00DC63FC" w:rsidP="00234C26">
      <w:pPr>
        <w:spacing w:before="120" w:after="120"/>
        <w:ind w:firstLine="720"/>
        <w:jc w:val="both"/>
        <w:rPr>
          <w:sz w:val="28"/>
          <w:szCs w:val="28"/>
        </w:rPr>
      </w:pPr>
      <w:r w:rsidRPr="00234C26">
        <w:rPr>
          <w:b/>
          <w:bCs/>
          <w:sz w:val="28"/>
          <w:szCs w:val="28"/>
        </w:rPr>
        <w:t xml:space="preserve">Điều </w:t>
      </w:r>
      <w:r w:rsidR="005A348C" w:rsidRPr="00234C26">
        <w:rPr>
          <w:b/>
          <w:bCs/>
          <w:sz w:val="28"/>
          <w:szCs w:val="28"/>
        </w:rPr>
        <w:t>4</w:t>
      </w:r>
      <w:r w:rsidR="008A0D72" w:rsidRPr="00234C26">
        <w:rPr>
          <w:b/>
          <w:bCs/>
          <w:sz w:val="28"/>
          <w:szCs w:val="28"/>
        </w:rPr>
        <w:t>. Nguyên tắc hoạt động khuyến nông</w:t>
      </w:r>
    </w:p>
    <w:p w:rsidR="00DC63FC" w:rsidRPr="00234C26" w:rsidRDefault="00DC63FC" w:rsidP="00234C26">
      <w:pPr>
        <w:spacing w:before="120" w:after="120"/>
        <w:ind w:firstLine="720"/>
        <w:jc w:val="both"/>
        <w:rPr>
          <w:sz w:val="28"/>
          <w:szCs w:val="28"/>
        </w:rPr>
      </w:pPr>
      <w:r w:rsidRPr="00234C26">
        <w:rPr>
          <w:sz w:val="28"/>
          <w:szCs w:val="28"/>
        </w:rPr>
        <w:t>1. Xuất phát từ nhu cầu của nông dân và định hướng phát triển nông nghiệp của Nhà nước.</w:t>
      </w:r>
    </w:p>
    <w:p w:rsidR="00CD43FB" w:rsidRPr="00234C26" w:rsidRDefault="00CD43FB" w:rsidP="00234C26">
      <w:pPr>
        <w:spacing w:before="120" w:after="120"/>
        <w:ind w:firstLine="720"/>
        <w:jc w:val="both"/>
        <w:rPr>
          <w:sz w:val="28"/>
          <w:szCs w:val="28"/>
        </w:rPr>
      </w:pPr>
      <w:r w:rsidRPr="00234C26">
        <w:rPr>
          <w:sz w:val="28"/>
          <w:szCs w:val="28"/>
        </w:rPr>
        <w:t>2. Phát huy vai trò chủ động, tích cực và sự tham gia tự nguyện của các tổ chức, cá nhân trong hoạt động khuyến nông.</w:t>
      </w:r>
    </w:p>
    <w:p w:rsidR="00DC63FC" w:rsidRPr="00234C26" w:rsidRDefault="00DC63FC" w:rsidP="00234C26">
      <w:pPr>
        <w:spacing w:before="120" w:after="120"/>
        <w:ind w:firstLine="720"/>
        <w:jc w:val="both"/>
        <w:rPr>
          <w:sz w:val="28"/>
          <w:szCs w:val="28"/>
        </w:rPr>
      </w:pPr>
      <w:r w:rsidRPr="00234C26">
        <w:rPr>
          <w:sz w:val="28"/>
          <w:szCs w:val="28"/>
        </w:rPr>
        <w:t>3. Dân chủ, công khai, có sự giám sát của cộng đồng và sự quản lý của Nhà nước.</w:t>
      </w:r>
    </w:p>
    <w:p w:rsidR="00DC63FC" w:rsidRPr="00234C26" w:rsidRDefault="00DC63FC" w:rsidP="00234C26">
      <w:pPr>
        <w:spacing w:before="120" w:after="120"/>
        <w:ind w:firstLine="720"/>
        <w:jc w:val="both"/>
        <w:rPr>
          <w:sz w:val="28"/>
          <w:szCs w:val="28"/>
        </w:rPr>
      </w:pPr>
      <w:r w:rsidRPr="00234C26">
        <w:rPr>
          <w:sz w:val="28"/>
          <w:szCs w:val="28"/>
        </w:rPr>
        <w:t xml:space="preserve">4. Nội dung, </w:t>
      </w:r>
      <w:r w:rsidR="003F6853" w:rsidRPr="00234C26">
        <w:rPr>
          <w:sz w:val="28"/>
          <w:szCs w:val="28"/>
        </w:rPr>
        <w:t xml:space="preserve">hình thức, phương thức </w:t>
      </w:r>
      <w:r w:rsidRPr="00234C26">
        <w:rPr>
          <w:sz w:val="28"/>
          <w:szCs w:val="28"/>
        </w:rPr>
        <w:t>khuyến nông phù hợp với từng địa bàn và nhóm đối tượng người sản xuấ</w:t>
      </w:r>
      <w:r w:rsidR="00AC1EE8" w:rsidRPr="00234C26">
        <w:rPr>
          <w:sz w:val="28"/>
          <w:szCs w:val="28"/>
        </w:rPr>
        <w:t>t, cộng đồng dân tộc khác nhau.</w:t>
      </w:r>
    </w:p>
    <w:p w:rsidR="003B72BB" w:rsidRPr="00234C26" w:rsidRDefault="003B72BB" w:rsidP="00234C26">
      <w:pPr>
        <w:spacing w:before="120" w:after="120"/>
        <w:ind w:firstLine="720"/>
        <w:jc w:val="both"/>
        <w:rPr>
          <w:sz w:val="28"/>
          <w:szCs w:val="28"/>
        </w:rPr>
      </w:pPr>
      <w:r w:rsidRPr="00234C26">
        <w:rPr>
          <w:sz w:val="28"/>
          <w:szCs w:val="28"/>
        </w:rPr>
        <w:t>5. Liên kết chặt chẽ giữa cơ quan quản lý, cơ sở nghiên cứu khoa học, các doanh nghiệp với nông dân và giữa nông dân với nông dân.</w:t>
      </w:r>
    </w:p>
    <w:p w:rsidR="003B72BB" w:rsidRPr="00234C26" w:rsidRDefault="003B72BB" w:rsidP="00234C26">
      <w:pPr>
        <w:spacing w:before="120" w:after="120"/>
        <w:ind w:firstLine="720"/>
        <w:jc w:val="both"/>
        <w:rPr>
          <w:sz w:val="28"/>
          <w:szCs w:val="28"/>
        </w:rPr>
      </w:pPr>
      <w:r w:rsidRPr="00234C26">
        <w:rPr>
          <w:sz w:val="28"/>
          <w:szCs w:val="28"/>
        </w:rPr>
        <w:t>6. Xã hội hóa hoạt động khuyến nông, đa dạng hóa dịch vụ khuyến nông để huy động nguồn lực từ các tổ chức, cá nhân trong nước và nước ngoài tham gia hoạt động khuyến nông.</w:t>
      </w:r>
    </w:p>
    <w:p w:rsidR="00413AC2" w:rsidRPr="00A265EC" w:rsidRDefault="00413AC2" w:rsidP="00413AC2">
      <w:pPr>
        <w:spacing w:before="120" w:after="120"/>
        <w:jc w:val="both"/>
        <w:rPr>
          <w:b/>
          <w:sz w:val="28"/>
          <w:szCs w:val="28"/>
        </w:rPr>
      </w:pPr>
      <w:r w:rsidRPr="00A265EC">
        <w:rPr>
          <w:b/>
          <w:bCs/>
          <w:sz w:val="28"/>
          <w:szCs w:val="28"/>
        </w:rPr>
        <w:t xml:space="preserve">          </w:t>
      </w:r>
      <w:r w:rsidRPr="00413AC2">
        <w:rPr>
          <w:b/>
          <w:bCs/>
          <w:sz w:val="28"/>
          <w:szCs w:val="28"/>
        </w:rPr>
        <w:t xml:space="preserve">Điều 5. </w:t>
      </w:r>
      <w:r w:rsidRPr="00413AC2">
        <w:rPr>
          <w:b/>
          <w:sz w:val="28"/>
          <w:szCs w:val="28"/>
        </w:rPr>
        <w:t>Đối tượng thực hiện chuyển giao công nghệ trong nông nghiệp theo hình thức, phương thức hoạt động khuyến nông</w:t>
      </w:r>
    </w:p>
    <w:p w:rsidR="00B16B29" w:rsidRPr="00234C26" w:rsidRDefault="00CE1C3C" w:rsidP="00234C26">
      <w:pPr>
        <w:spacing w:before="120" w:after="120"/>
        <w:ind w:firstLine="720"/>
        <w:jc w:val="both"/>
        <w:rPr>
          <w:sz w:val="28"/>
          <w:szCs w:val="28"/>
        </w:rPr>
      </w:pPr>
      <w:r w:rsidRPr="00234C26">
        <w:rPr>
          <w:sz w:val="28"/>
          <w:szCs w:val="28"/>
        </w:rPr>
        <w:t>1.</w:t>
      </w:r>
      <w:r w:rsidR="00B16B29" w:rsidRPr="00234C26">
        <w:rPr>
          <w:sz w:val="28"/>
          <w:szCs w:val="28"/>
        </w:rPr>
        <w:t xml:space="preserve"> Các tổ chức</w:t>
      </w:r>
      <w:r w:rsidR="00336253" w:rsidRPr="00234C26">
        <w:rPr>
          <w:sz w:val="28"/>
          <w:szCs w:val="28"/>
        </w:rPr>
        <w:t xml:space="preserve">, cá nhân </w:t>
      </w:r>
      <w:r w:rsidR="00B16B29" w:rsidRPr="00234C26">
        <w:rPr>
          <w:sz w:val="28"/>
          <w:szCs w:val="28"/>
        </w:rPr>
        <w:t>thuộc hệ thống khuyến nông Nhà nước chuyên trách (Trung tâm Khuyến nông Quốc gia, Trung tâm Khuyến nông cấp tỉnh, Trạm Khuyến nông cấp huyện, Trung tâm dịch vụ nông nghiệp huyện</w:t>
      </w:r>
      <w:r w:rsidR="00336253" w:rsidRPr="00234C26">
        <w:rPr>
          <w:sz w:val="28"/>
          <w:szCs w:val="28"/>
        </w:rPr>
        <w:t>, khuyến nông viên cơ sở</w:t>
      </w:r>
      <w:r w:rsidR="00B16B29" w:rsidRPr="00234C26">
        <w:rPr>
          <w:sz w:val="28"/>
          <w:szCs w:val="28"/>
        </w:rPr>
        <w:t>).</w:t>
      </w:r>
    </w:p>
    <w:p w:rsidR="00B16B29" w:rsidRPr="00234C26" w:rsidRDefault="00CE1C3C" w:rsidP="00234C26">
      <w:pPr>
        <w:spacing w:before="120" w:after="120"/>
        <w:ind w:firstLine="720"/>
        <w:jc w:val="both"/>
        <w:rPr>
          <w:sz w:val="28"/>
          <w:szCs w:val="28"/>
        </w:rPr>
      </w:pPr>
      <w:r w:rsidRPr="00234C26">
        <w:rPr>
          <w:sz w:val="28"/>
          <w:szCs w:val="28"/>
        </w:rPr>
        <w:t>2.</w:t>
      </w:r>
      <w:r w:rsidR="00B16B29" w:rsidRPr="00234C26">
        <w:rPr>
          <w:sz w:val="28"/>
          <w:szCs w:val="28"/>
        </w:rPr>
        <w:t xml:space="preserve"> Các tổ chức</w:t>
      </w:r>
      <w:r w:rsidR="00336253" w:rsidRPr="00234C26">
        <w:rPr>
          <w:sz w:val="28"/>
          <w:szCs w:val="28"/>
        </w:rPr>
        <w:t>, cá nhân hoạt động trong lĩnh vực</w:t>
      </w:r>
      <w:r w:rsidR="00B16B29" w:rsidRPr="00234C26">
        <w:rPr>
          <w:sz w:val="28"/>
          <w:szCs w:val="28"/>
        </w:rPr>
        <w:t xml:space="preserve"> nghiên cứu, đào tạo, chuyển giao có chức năng, nhiệm vụ liên quan đến hoạt động khuyến nông, chuyển giao công nghệ </w:t>
      </w:r>
      <w:r w:rsidR="008B7889" w:rsidRPr="00234C26">
        <w:rPr>
          <w:sz w:val="28"/>
          <w:szCs w:val="28"/>
        </w:rPr>
        <w:t xml:space="preserve">trong </w:t>
      </w:r>
      <w:r w:rsidR="00B16B29" w:rsidRPr="00234C26">
        <w:rPr>
          <w:sz w:val="28"/>
          <w:szCs w:val="28"/>
        </w:rPr>
        <w:t>nông nghiệp.</w:t>
      </w:r>
    </w:p>
    <w:p w:rsidR="00B16B29" w:rsidRDefault="00CE1C3C" w:rsidP="00234C26">
      <w:pPr>
        <w:spacing w:before="120" w:after="120"/>
        <w:ind w:firstLine="720"/>
        <w:jc w:val="both"/>
        <w:rPr>
          <w:sz w:val="28"/>
          <w:szCs w:val="28"/>
        </w:rPr>
      </w:pPr>
      <w:r w:rsidRPr="00234C26">
        <w:rPr>
          <w:sz w:val="28"/>
          <w:szCs w:val="28"/>
        </w:rPr>
        <w:t>3.</w:t>
      </w:r>
      <w:r w:rsidR="00B16B29" w:rsidRPr="00234C26">
        <w:rPr>
          <w:sz w:val="28"/>
          <w:szCs w:val="28"/>
        </w:rPr>
        <w:t xml:space="preserve"> Các tổ chức</w:t>
      </w:r>
      <w:r w:rsidR="00336253" w:rsidRPr="00234C26">
        <w:rPr>
          <w:sz w:val="28"/>
          <w:szCs w:val="28"/>
        </w:rPr>
        <w:t>, cá nhân</w:t>
      </w:r>
      <w:r w:rsidR="008B7889" w:rsidRPr="00234C26">
        <w:rPr>
          <w:sz w:val="28"/>
          <w:szCs w:val="28"/>
        </w:rPr>
        <w:t xml:space="preserve"> khác tham gia</w:t>
      </w:r>
      <w:r w:rsidR="00336253" w:rsidRPr="00234C26">
        <w:rPr>
          <w:sz w:val="28"/>
          <w:szCs w:val="28"/>
        </w:rPr>
        <w:t xml:space="preserve"> hoạt động</w:t>
      </w:r>
      <w:r w:rsidR="00B16B29" w:rsidRPr="00234C26">
        <w:rPr>
          <w:sz w:val="28"/>
          <w:szCs w:val="28"/>
        </w:rPr>
        <w:t xml:space="preserve"> khuyến nông bao gồm:</w:t>
      </w:r>
      <w:r w:rsidR="00C45D99">
        <w:rPr>
          <w:sz w:val="28"/>
          <w:szCs w:val="28"/>
        </w:rPr>
        <w:t xml:space="preserve"> tổ chức chính trị xã hội,</w:t>
      </w:r>
      <w:r w:rsidR="00B16B29" w:rsidRPr="00234C26">
        <w:rPr>
          <w:sz w:val="28"/>
          <w:szCs w:val="28"/>
        </w:rPr>
        <w:t xml:space="preserve"> tổ chức kinh tế, tổ chức xã hội, tổ chức nghề nghiệp, hiệp hội, hội nghề nghiệp và các tổ chức, cá nhân trong và ngoài nước có tham gia hoạt động khuyến nông trên lãnh thổ Việt Nam.</w:t>
      </w:r>
    </w:p>
    <w:p w:rsidR="00413AC2" w:rsidRPr="00A265EC" w:rsidRDefault="00413AC2" w:rsidP="00413AC2">
      <w:pPr>
        <w:spacing w:before="120" w:after="120"/>
        <w:ind w:firstLine="720"/>
        <w:jc w:val="both"/>
        <w:rPr>
          <w:b/>
          <w:sz w:val="28"/>
          <w:szCs w:val="28"/>
        </w:rPr>
      </w:pPr>
      <w:r w:rsidRPr="00413AC2">
        <w:rPr>
          <w:b/>
          <w:sz w:val="28"/>
          <w:szCs w:val="28"/>
        </w:rPr>
        <w:t>Điều 6. Đối tượng nhận chuyển giao công nghệ trong nông nghiệp theo hình thức, phương thức hoạt động khuyến nông</w:t>
      </w:r>
    </w:p>
    <w:p w:rsidR="00FA5AD3" w:rsidRPr="00234C26" w:rsidRDefault="00CE1C3C" w:rsidP="00234C26">
      <w:pPr>
        <w:spacing w:before="120" w:after="120"/>
        <w:ind w:firstLine="720"/>
        <w:jc w:val="both"/>
        <w:rPr>
          <w:sz w:val="28"/>
          <w:szCs w:val="28"/>
        </w:rPr>
      </w:pPr>
      <w:r w:rsidRPr="00234C26">
        <w:rPr>
          <w:sz w:val="28"/>
          <w:szCs w:val="28"/>
        </w:rPr>
        <w:t>1.</w:t>
      </w:r>
      <w:r w:rsidR="00FA5AD3" w:rsidRPr="00234C26">
        <w:rPr>
          <w:sz w:val="28"/>
          <w:szCs w:val="28"/>
        </w:rPr>
        <w:t xml:space="preserve"> Nông dân, chủ trang trại, tổ viên tổ hợp tác, xã viên hợp tác xã, cá nhân khác trực tiếp sản xuất, hoạt động trong lĩnh vực nông nghiệp (sau đây gọi chung là người sản xuất);</w:t>
      </w:r>
    </w:p>
    <w:p w:rsidR="00FA5AD3" w:rsidRPr="00234C26" w:rsidRDefault="00CE1C3C" w:rsidP="00234C26">
      <w:pPr>
        <w:spacing w:before="120" w:after="120"/>
        <w:ind w:firstLine="720"/>
        <w:jc w:val="both"/>
        <w:rPr>
          <w:sz w:val="28"/>
          <w:szCs w:val="28"/>
        </w:rPr>
      </w:pPr>
      <w:r w:rsidRPr="00234C26">
        <w:rPr>
          <w:sz w:val="28"/>
          <w:szCs w:val="28"/>
        </w:rPr>
        <w:lastRenderedPageBreak/>
        <w:t>2.</w:t>
      </w:r>
      <w:r w:rsidR="00FA5AD3" w:rsidRPr="00234C26">
        <w:rPr>
          <w:sz w:val="28"/>
          <w:szCs w:val="28"/>
        </w:rPr>
        <w:t xml:space="preserve"> Tổ liên kết, tổ hợp tác, hợp tác xã, doanh nghiệp và các tổ chức khác hoạt động trong lĩnh vực nông nghiệp (sau đây gọi chung là cơ sở sản xuất).</w:t>
      </w:r>
    </w:p>
    <w:p w:rsidR="00FD5681" w:rsidRDefault="00FD5681" w:rsidP="00234C26">
      <w:pPr>
        <w:spacing w:before="120" w:after="120"/>
        <w:ind w:firstLine="720"/>
        <w:jc w:val="both"/>
        <w:rPr>
          <w:sz w:val="28"/>
          <w:szCs w:val="28"/>
        </w:rPr>
      </w:pPr>
      <w:r w:rsidRPr="00234C26">
        <w:rPr>
          <w:sz w:val="28"/>
          <w:szCs w:val="28"/>
        </w:rPr>
        <w:t>3. Các đối tượng quy định tại</w:t>
      </w:r>
      <w:r w:rsidR="00BA22D2" w:rsidRPr="00234C26">
        <w:rPr>
          <w:sz w:val="28"/>
          <w:szCs w:val="28"/>
        </w:rPr>
        <w:t xml:space="preserve"> khoản 2, khoản 3</w:t>
      </w:r>
      <w:r w:rsidRPr="00234C26">
        <w:rPr>
          <w:sz w:val="28"/>
          <w:szCs w:val="28"/>
        </w:rPr>
        <w:t xml:space="preserve"> Điều 5 Nghị định này.</w:t>
      </w:r>
    </w:p>
    <w:p w:rsidR="00483B61" w:rsidRPr="00234C26" w:rsidRDefault="00354FA8" w:rsidP="00234C26">
      <w:pPr>
        <w:spacing w:before="120" w:after="120"/>
        <w:ind w:firstLine="720"/>
        <w:jc w:val="both"/>
        <w:rPr>
          <w:b/>
          <w:sz w:val="28"/>
          <w:szCs w:val="28"/>
        </w:rPr>
      </w:pPr>
      <w:r w:rsidRPr="00234C26">
        <w:rPr>
          <w:b/>
          <w:sz w:val="28"/>
          <w:szCs w:val="28"/>
        </w:rPr>
        <w:t>Điều 7</w:t>
      </w:r>
      <w:r w:rsidR="00483B61" w:rsidRPr="00234C26">
        <w:rPr>
          <w:b/>
          <w:sz w:val="28"/>
          <w:szCs w:val="28"/>
        </w:rPr>
        <w:t>. Chính sách chuyển giao công nghệ trong nông nghiệp</w:t>
      </w:r>
    </w:p>
    <w:p w:rsidR="00483B61" w:rsidRPr="00234C26" w:rsidRDefault="00483B61" w:rsidP="00234C26">
      <w:pPr>
        <w:spacing w:before="120" w:after="120"/>
        <w:ind w:firstLine="720"/>
        <w:jc w:val="both"/>
        <w:rPr>
          <w:sz w:val="28"/>
          <w:szCs w:val="28"/>
        </w:rPr>
      </w:pPr>
      <w:r w:rsidRPr="00234C26">
        <w:rPr>
          <w:sz w:val="28"/>
          <w:szCs w:val="28"/>
        </w:rPr>
        <w:t>1. Tổ chức, cá nhân thực hiện chuyển giao công nghệ trong hoạt động khuyến nông được hưởng các chính sách quy định tại Nghị định này.</w:t>
      </w:r>
    </w:p>
    <w:p w:rsidR="00483B61" w:rsidRPr="00234C26" w:rsidRDefault="00483B61" w:rsidP="00234C26">
      <w:pPr>
        <w:spacing w:before="120" w:after="120"/>
        <w:ind w:firstLine="720"/>
        <w:jc w:val="both"/>
        <w:rPr>
          <w:sz w:val="28"/>
          <w:szCs w:val="28"/>
        </w:rPr>
      </w:pPr>
      <w:r w:rsidRPr="00234C26">
        <w:rPr>
          <w:sz w:val="28"/>
          <w:szCs w:val="28"/>
        </w:rPr>
        <w:t>2. Tổ chức, cá nhân thực hiện chuyển giao công nghệ không thuộc quy định tại khoản 1, Điều này được hưởng các chính sách</w:t>
      </w:r>
      <w:r w:rsidR="0065620E" w:rsidRPr="00234C26">
        <w:rPr>
          <w:sz w:val="28"/>
          <w:szCs w:val="28"/>
        </w:rPr>
        <w:t xml:space="preserve"> ưu đãi cao nhất</w:t>
      </w:r>
      <w:r w:rsidRPr="00234C26">
        <w:rPr>
          <w:sz w:val="28"/>
          <w:szCs w:val="28"/>
        </w:rPr>
        <w:t xml:space="preserve"> theo quy định của pháp luật về chuyển giao công nghệ.</w:t>
      </w:r>
    </w:p>
    <w:p w:rsidR="00DD6714" w:rsidRPr="00234C26" w:rsidRDefault="0065620E" w:rsidP="00234C26">
      <w:pPr>
        <w:spacing w:before="120" w:after="120"/>
        <w:ind w:firstLine="709"/>
        <w:jc w:val="both"/>
        <w:rPr>
          <w:sz w:val="28"/>
          <w:szCs w:val="28"/>
        </w:rPr>
      </w:pPr>
      <w:r w:rsidRPr="00234C26">
        <w:rPr>
          <w:sz w:val="28"/>
          <w:szCs w:val="28"/>
        </w:rPr>
        <w:t>3</w:t>
      </w:r>
      <w:r w:rsidR="00DD6714" w:rsidRPr="00234C26">
        <w:rPr>
          <w:sz w:val="28"/>
          <w:szCs w:val="28"/>
        </w:rPr>
        <w:t xml:space="preserve">. </w:t>
      </w:r>
      <w:r w:rsidRPr="00234C26">
        <w:rPr>
          <w:sz w:val="28"/>
          <w:szCs w:val="28"/>
        </w:rPr>
        <w:t xml:space="preserve">Tổ chức, cá nhân </w:t>
      </w:r>
      <w:r w:rsidR="00DD6714" w:rsidRPr="00234C26">
        <w:rPr>
          <w:sz w:val="28"/>
          <w:szCs w:val="28"/>
        </w:rPr>
        <w:t>có công nghệ tiên tiến được ưu tiên lựa chọn đưa vào xây dựng các mô hình khuyến nông.</w:t>
      </w:r>
    </w:p>
    <w:p w:rsidR="00454B63" w:rsidRPr="00AE3A14" w:rsidRDefault="00454B63" w:rsidP="00440368">
      <w:pPr>
        <w:spacing w:before="100" w:after="100"/>
        <w:ind w:firstLine="720"/>
        <w:jc w:val="both"/>
      </w:pPr>
    </w:p>
    <w:p w:rsidR="004E3AB8" w:rsidRPr="005D19B7" w:rsidRDefault="004E3AB8" w:rsidP="004E3AB8">
      <w:pPr>
        <w:spacing w:before="120" w:after="120"/>
        <w:jc w:val="center"/>
        <w:rPr>
          <w:sz w:val="28"/>
          <w:szCs w:val="28"/>
        </w:rPr>
      </w:pPr>
      <w:r w:rsidRPr="005D19B7">
        <w:rPr>
          <w:b/>
          <w:bCs/>
          <w:sz w:val="28"/>
          <w:szCs w:val="28"/>
        </w:rPr>
        <w:t>Chương II</w:t>
      </w:r>
    </w:p>
    <w:p w:rsidR="004E3AB8" w:rsidRPr="005D19B7" w:rsidRDefault="004E3AB8" w:rsidP="004E3AB8">
      <w:pPr>
        <w:spacing w:before="120" w:after="120"/>
        <w:jc w:val="center"/>
        <w:rPr>
          <w:sz w:val="28"/>
          <w:szCs w:val="28"/>
        </w:rPr>
      </w:pPr>
      <w:r>
        <w:rPr>
          <w:b/>
          <w:bCs/>
          <w:sz w:val="28"/>
          <w:szCs w:val="28"/>
        </w:rPr>
        <w:t>HÌNH THỨC HOẠT ĐỘNG</w:t>
      </w:r>
      <w:r w:rsidRPr="005D19B7">
        <w:rPr>
          <w:b/>
          <w:bCs/>
          <w:sz w:val="28"/>
          <w:szCs w:val="28"/>
        </w:rPr>
        <w:t xml:space="preserve"> KHUYẾN NÔNG</w:t>
      </w:r>
    </w:p>
    <w:p w:rsidR="004E3AB8" w:rsidRPr="005807CD" w:rsidRDefault="004E3AB8" w:rsidP="004E3AB8">
      <w:pPr>
        <w:spacing w:before="120" w:after="120"/>
        <w:ind w:firstLine="720"/>
        <w:jc w:val="both"/>
        <w:rPr>
          <w:spacing w:val="-4"/>
          <w:sz w:val="20"/>
          <w:szCs w:val="20"/>
        </w:rPr>
      </w:pPr>
    </w:p>
    <w:p w:rsidR="008879DD" w:rsidRPr="006C490C" w:rsidRDefault="008879DD" w:rsidP="008879DD">
      <w:pPr>
        <w:spacing w:before="120" w:after="120"/>
        <w:jc w:val="center"/>
        <w:rPr>
          <w:b/>
          <w:spacing w:val="-4"/>
          <w:sz w:val="28"/>
          <w:szCs w:val="28"/>
        </w:rPr>
      </w:pPr>
      <w:r w:rsidRPr="006C490C">
        <w:rPr>
          <w:b/>
          <w:spacing w:val="-4"/>
          <w:sz w:val="28"/>
          <w:szCs w:val="28"/>
        </w:rPr>
        <w:t>Mục 1.</w:t>
      </w:r>
    </w:p>
    <w:p w:rsidR="008879DD" w:rsidRPr="006C490C" w:rsidRDefault="008879DD" w:rsidP="008879DD">
      <w:pPr>
        <w:spacing w:before="120" w:after="120"/>
        <w:jc w:val="center"/>
        <w:rPr>
          <w:b/>
          <w:spacing w:val="-4"/>
          <w:sz w:val="28"/>
          <w:szCs w:val="28"/>
        </w:rPr>
      </w:pPr>
      <w:r w:rsidRPr="006C490C">
        <w:rPr>
          <w:b/>
          <w:spacing w:val="-4"/>
          <w:sz w:val="28"/>
          <w:szCs w:val="28"/>
        </w:rPr>
        <w:t>HÌNH THỨC HOẠT ĐỘNG KHUYẾN NÔNG TRUNG ƯƠNG</w:t>
      </w:r>
    </w:p>
    <w:p w:rsidR="008879DD" w:rsidRPr="005807CD" w:rsidRDefault="008879DD" w:rsidP="008879DD">
      <w:pPr>
        <w:spacing w:before="120" w:after="120"/>
        <w:ind w:firstLine="720"/>
        <w:jc w:val="both"/>
        <w:rPr>
          <w:b/>
          <w:color w:val="FF0000"/>
          <w:spacing w:val="-4"/>
        </w:rPr>
      </w:pPr>
    </w:p>
    <w:p w:rsidR="008879DD" w:rsidRPr="00234C26" w:rsidRDefault="006C490C" w:rsidP="00234C26">
      <w:pPr>
        <w:spacing w:before="120" w:after="120"/>
        <w:ind w:firstLine="720"/>
        <w:jc w:val="both"/>
        <w:rPr>
          <w:b/>
          <w:sz w:val="28"/>
          <w:szCs w:val="28"/>
        </w:rPr>
      </w:pPr>
      <w:r w:rsidRPr="00234C26">
        <w:rPr>
          <w:b/>
          <w:sz w:val="28"/>
          <w:szCs w:val="28"/>
        </w:rPr>
        <w:t>Điều 8</w:t>
      </w:r>
      <w:r w:rsidR="008879DD" w:rsidRPr="00234C26">
        <w:rPr>
          <w:b/>
          <w:sz w:val="28"/>
          <w:szCs w:val="28"/>
        </w:rPr>
        <w:t xml:space="preserve">. </w:t>
      </w:r>
      <w:r w:rsidR="007A18BC" w:rsidRPr="00234C26">
        <w:rPr>
          <w:b/>
          <w:sz w:val="28"/>
          <w:szCs w:val="28"/>
        </w:rPr>
        <w:t>Xây dựng, thẩm định, phê duyệt chương trình khuyến nông</w:t>
      </w:r>
      <w:r w:rsidRPr="00234C26">
        <w:rPr>
          <w:b/>
          <w:sz w:val="28"/>
          <w:szCs w:val="28"/>
        </w:rPr>
        <w:t xml:space="preserve"> Trung ương</w:t>
      </w:r>
    </w:p>
    <w:p w:rsidR="007A18BC" w:rsidRPr="00234C26" w:rsidRDefault="006C490C" w:rsidP="00234C26">
      <w:pPr>
        <w:spacing w:before="120" w:after="120"/>
        <w:ind w:firstLine="709"/>
        <w:jc w:val="both"/>
        <w:rPr>
          <w:sz w:val="28"/>
          <w:szCs w:val="28"/>
          <w:lang w:val="sv-SE"/>
        </w:rPr>
      </w:pPr>
      <w:r w:rsidRPr="00234C26">
        <w:rPr>
          <w:sz w:val="28"/>
          <w:szCs w:val="28"/>
          <w:lang w:val="sv-SE"/>
        </w:rPr>
        <w:t>1.</w:t>
      </w:r>
      <w:r w:rsidR="007A18BC" w:rsidRPr="00234C26">
        <w:rPr>
          <w:sz w:val="28"/>
          <w:szCs w:val="28"/>
          <w:lang w:val="sv-SE"/>
        </w:rPr>
        <w:t xml:space="preserve"> Căn cứ chủ trương, định hướng phát triển của ngành và nhu cầu thực tiễn sản xuất, </w:t>
      </w:r>
      <w:r w:rsidR="007A18BC" w:rsidRPr="00234C26">
        <w:rPr>
          <w:iCs/>
          <w:sz w:val="28"/>
          <w:szCs w:val="28"/>
          <w:lang w:val="sv-SE"/>
        </w:rPr>
        <w:t xml:space="preserve">Bộ Nông nghiệp và Phát triển nông thôn xây dựng, lấy ý kiến các đơn vị liên quan, thẩm định, phê duyệt các chương trình khuyến nông </w:t>
      </w:r>
      <w:r w:rsidR="007A18BC" w:rsidRPr="00234C26">
        <w:rPr>
          <w:sz w:val="28"/>
          <w:szCs w:val="28"/>
          <w:lang w:val="sv-SE"/>
        </w:rPr>
        <w:t>Trung ương và công bố trên cổng thông tin điện tử của Bộ.</w:t>
      </w:r>
    </w:p>
    <w:p w:rsidR="007A18BC" w:rsidRPr="00234C26" w:rsidRDefault="006C490C" w:rsidP="00234C26">
      <w:pPr>
        <w:spacing w:before="120" w:after="120"/>
        <w:ind w:firstLine="709"/>
        <w:jc w:val="both"/>
        <w:rPr>
          <w:sz w:val="28"/>
          <w:szCs w:val="28"/>
          <w:lang w:val="sv-SE"/>
        </w:rPr>
      </w:pPr>
      <w:r w:rsidRPr="00234C26">
        <w:rPr>
          <w:sz w:val="28"/>
          <w:szCs w:val="28"/>
          <w:lang w:val="sv-SE"/>
        </w:rPr>
        <w:t>2.</w:t>
      </w:r>
      <w:r w:rsidR="007A18BC" w:rsidRPr="00234C26">
        <w:rPr>
          <w:sz w:val="28"/>
          <w:szCs w:val="28"/>
          <w:lang w:val="sv-SE"/>
        </w:rPr>
        <w:t xml:space="preserve"> Bộ </w:t>
      </w:r>
      <w:r w:rsidR="007A18BC" w:rsidRPr="00234C26">
        <w:rPr>
          <w:iCs/>
          <w:sz w:val="28"/>
          <w:szCs w:val="28"/>
          <w:lang w:val="sv-SE"/>
        </w:rPr>
        <w:t>Nông nghiệp và Phát triển nông thôn hướng dẫn chi tiết việc thực hiện quy định tại khoản 1 Điều này và phân công đơn vị thực hiện</w:t>
      </w:r>
      <w:r w:rsidR="007A18BC" w:rsidRPr="00234C26">
        <w:rPr>
          <w:sz w:val="28"/>
          <w:szCs w:val="28"/>
          <w:lang w:val="sv-SE"/>
        </w:rPr>
        <w:t>.</w:t>
      </w:r>
    </w:p>
    <w:p w:rsidR="007A18BC" w:rsidRPr="00234C26" w:rsidRDefault="00234C26" w:rsidP="00234C26">
      <w:pPr>
        <w:spacing w:before="120" w:after="120"/>
        <w:ind w:firstLine="709"/>
        <w:jc w:val="both"/>
        <w:rPr>
          <w:b/>
          <w:sz w:val="28"/>
          <w:szCs w:val="28"/>
          <w:lang w:val="sv-SE"/>
        </w:rPr>
      </w:pPr>
      <w:r w:rsidRPr="00234C26">
        <w:rPr>
          <w:b/>
          <w:sz w:val="28"/>
          <w:szCs w:val="28"/>
          <w:lang w:val="sv-SE"/>
        </w:rPr>
        <w:t>Điều 9</w:t>
      </w:r>
      <w:r w:rsidR="00911E48" w:rsidRPr="00234C26">
        <w:rPr>
          <w:b/>
          <w:sz w:val="28"/>
          <w:szCs w:val="28"/>
          <w:lang w:val="sv-SE"/>
        </w:rPr>
        <w:t>. Xây dựng, thẩm định, phê duyệt dự án thuộc chương trình khuyến nông</w:t>
      </w:r>
      <w:r w:rsidR="00D40FF5" w:rsidRPr="00234C26">
        <w:rPr>
          <w:b/>
          <w:sz w:val="28"/>
          <w:szCs w:val="28"/>
          <w:lang w:val="sv-SE"/>
        </w:rPr>
        <w:t xml:space="preserve"> Trung ương</w:t>
      </w:r>
    </w:p>
    <w:p w:rsidR="00DF2001" w:rsidRPr="00A265EC" w:rsidRDefault="00DF2001" w:rsidP="00DF2001">
      <w:pPr>
        <w:spacing w:before="120" w:after="120"/>
        <w:ind w:firstLine="680"/>
        <w:jc w:val="both"/>
        <w:rPr>
          <w:sz w:val="28"/>
          <w:szCs w:val="28"/>
        </w:rPr>
      </w:pPr>
      <w:r w:rsidRPr="00DF2001">
        <w:rPr>
          <w:sz w:val="28"/>
          <w:szCs w:val="28"/>
          <w:lang w:val="vi-VN"/>
        </w:rPr>
        <w:t xml:space="preserve">1. Yêu cầu </w:t>
      </w:r>
      <w:r w:rsidRPr="00DF2001">
        <w:rPr>
          <w:sz w:val="28"/>
          <w:szCs w:val="28"/>
        </w:rPr>
        <w:t>đối với dự án khuyến nông</w:t>
      </w:r>
      <w:r w:rsidRPr="00DF2001">
        <w:rPr>
          <w:b/>
          <w:sz w:val="28"/>
          <w:szCs w:val="28"/>
          <w:lang w:val="sv-SE"/>
        </w:rPr>
        <w:t xml:space="preserve"> </w:t>
      </w:r>
      <w:r w:rsidRPr="00DF2001">
        <w:rPr>
          <w:sz w:val="28"/>
          <w:szCs w:val="28"/>
          <w:lang w:val="sv-SE"/>
        </w:rPr>
        <w:t>thuộc chương trình khuyến nông Trung ương</w:t>
      </w:r>
    </w:p>
    <w:p w:rsidR="00510D2A" w:rsidRPr="00234C26" w:rsidRDefault="00510D2A" w:rsidP="00234C26">
      <w:pPr>
        <w:spacing w:before="120" w:after="120"/>
        <w:ind w:firstLine="680"/>
        <w:jc w:val="both"/>
        <w:rPr>
          <w:sz w:val="28"/>
          <w:szCs w:val="28"/>
        </w:rPr>
      </w:pPr>
      <w:r w:rsidRPr="00234C26">
        <w:rPr>
          <w:sz w:val="28"/>
          <w:szCs w:val="28"/>
        </w:rPr>
        <w:t>a) Đáp ứng mục tiêu, phạm vi, nội dung chương trình khuyến nông đã được phê duyệt;</w:t>
      </w:r>
    </w:p>
    <w:p w:rsidR="00510D2A" w:rsidRPr="00234C26" w:rsidRDefault="00510D2A" w:rsidP="00234C26">
      <w:pPr>
        <w:spacing w:before="120" w:after="120"/>
        <w:ind w:firstLine="680"/>
        <w:jc w:val="both"/>
        <w:rPr>
          <w:sz w:val="28"/>
          <w:szCs w:val="28"/>
        </w:rPr>
      </w:pPr>
      <w:r w:rsidRPr="00234C26">
        <w:rPr>
          <w:sz w:val="28"/>
          <w:szCs w:val="28"/>
        </w:rPr>
        <w:t>b) Tiến bộ kỹ thuật, công nghệ chuyển giao phải được cấp có thẩm quyền công nhận hoặc chấp thuận.</w:t>
      </w:r>
    </w:p>
    <w:p w:rsidR="00D40FF5" w:rsidRPr="00234C26" w:rsidRDefault="00617A84" w:rsidP="00234C26">
      <w:pPr>
        <w:spacing w:before="120" w:after="120"/>
        <w:ind w:firstLine="709"/>
        <w:jc w:val="both"/>
        <w:rPr>
          <w:sz w:val="28"/>
          <w:szCs w:val="28"/>
          <w:lang w:val="sv-SE"/>
        </w:rPr>
      </w:pPr>
      <w:r w:rsidRPr="00234C26">
        <w:rPr>
          <w:sz w:val="28"/>
          <w:szCs w:val="28"/>
          <w:lang w:val="sv-SE"/>
        </w:rPr>
        <w:t>2</w:t>
      </w:r>
      <w:r w:rsidR="00D40FF5" w:rsidRPr="00234C26">
        <w:rPr>
          <w:sz w:val="28"/>
          <w:szCs w:val="28"/>
          <w:lang w:val="sv-SE"/>
        </w:rPr>
        <w:t>. Xây dựng,</w:t>
      </w:r>
      <w:r w:rsidR="00F069D1">
        <w:rPr>
          <w:sz w:val="28"/>
          <w:szCs w:val="28"/>
          <w:lang w:val="sv-SE"/>
        </w:rPr>
        <w:t xml:space="preserve"> thẩm định,</w:t>
      </w:r>
      <w:r w:rsidR="00D40FF5" w:rsidRPr="00234C26">
        <w:rPr>
          <w:sz w:val="28"/>
          <w:szCs w:val="28"/>
          <w:lang w:val="sv-SE"/>
        </w:rPr>
        <w:t xml:space="preserve"> phê duyệt danh mục</w:t>
      </w:r>
      <w:r w:rsidR="00AC2F55">
        <w:rPr>
          <w:sz w:val="28"/>
          <w:szCs w:val="28"/>
          <w:lang w:val="sv-SE"/>
        </w:rPr>
        <w:t>, thuyết minh</w:t>
      </w:r>
      <w:r w:rsidR="00D40FF5" w:rsidRPr="00234C26">
        <w:rPr>
          <w:sz w:val="28"/>
          <w:szCs w:val="28"/>
          <w:lang w:val="sv-SE"/>
        </w:rPr>
        <w:t xml:space="preserve"> dự án khuyến nông Trung ương</w:t>
      </w:r>
    </w:p>
    <w:p w:rsidR="00515885" w:rsidRPr="00234C26" w:rsidRDefault="00515885" w:rsidP="00234C26">
      <w:pPr>
        <w:spacing w:before="120" w:after="120"/>
        <w:ind w:firstLine="709"/>
        <w:jc w:val="both"/>
        <w:rPr>
          <w:sz w:val="28"/>
          <w:szCs w:val="28"/>
          <w:lang w:val="sv-SE"/>
        </w:rPr>
      </w:pPr>
      <w:r w:rsidRPr="00234C26">
        <w:rPr>
          <w:sz w:val="28"/>
          <w:szCs w:val="28"/>
          <w:lang w:val="sv-SE"/>
        </w:rPr>
        <w:t xml:space="preserve">a) </w:t>
      </w:r>
      <w:r w:rsidR="00AB29BA" w:rsidRPr="00234C26">
        <w:rPr>
          <w:sz w:val="28"/>
          <w:szCs w:val="28"/>
          <w:lang w:val="sv-SE"/>
        </w:rPr>
        <w:t>C</w:t>
      </w:r>
      <w:r w:rsidRPr="00234C26">
        <w:rPr>
          <w:sz w:val="28"/>
          <w:szCs w:val="28"/>
          <w:lang w:val="sv-SE"/>
        </w:rPr>
        <w:t xml:space="preserve">ăn cứ </w:t>
      </w:r>
      <w:r w:rsidRPr="00234C26">
        <w:rPr>
          <w:iCs/>
          <w:sz w:val="28"/>
          <w:szCs w:val="28"/>
          <w:lang w:val="sv-SE"/>
        </w:rPr>
        <w:t xml:space="preserve">chương trình khuyến nông </w:t>
      </w:r>
      <w:r w:rsidRPr="00234C26">
        <w:rPr>
          <w:sz w:val="28"/>
          <w:szCs w:val="28"/>
          <w:lang w:val="sv-SE"/>
        </w:rPr>
        <w:t xml:space="preserve">Trung ương đã được phê duyệt và nhu cầu thực tiễn sản xuất, các tổ chức, cá nhân đề xuất dự án khuyến nông </w:t>
      </w:r>
      <w:r w:rsidRPr="00234C26">
        <w:rPr>
          <w:sz w:val="28"/>
          <w:szCs w:val="28"/>
          <w:lang w:val="sv-SE"/>
        </w:rPr>
        <w:lastRenderedPageBreak/>
        <w:t xml:space="preserve">Trung ương </w:t>
      </w:r>
      <w:r w:rsidR="00AB29BA" w:rsidRPr="00234C26">
        <w:rPr>
          <w:sz w:val="28"/>
          <w:szCs w:val="28"/>
          <w:lang w:val="sv-SE"/>
        </w:rPr>
        <w:t xml:space="preserve">theo mẫu số 1 ban hành kèm theo Nghị định này </w:t>
      </w:r>
      <w:r w:rsidRPr="00234C26">
        <w:rPr>
          <w:sz w:val="28"/>
          <w:szCs w:val="28"/>
          <w:lang w:val="sv-SE"/>
        </w:rPr>
        <w:t>gửi Bộ Nông nghiệp và Phát triển nông thôn</w:t>
      </w:r>
      <w:r w:rsidR="00534A6B">
        <w:rPr>
          <w:sz w:val="28"/>
          <w:szCs w:val="28"/>
          <w:lang w:val="sv-SE"/>
        </w:rPr>
        <w:t xml:space="preserve"> trước ngày 31</w:t>
      </w:r>
      <w:r w:rsidR="00AB29BA" w:rsidRPr="00234C26">
        <w:rPr>
          <w:sz w:val="28"/>
          <w:szCs w:val="28"/>
          <w:lang w:val="sv-SE"/>
        </w:rPr>
        <w:t>/</w:t>
      </w:r>
      <w:r w:rsidR="00534A6B">
        <w:rPr>
          <w:sz w:val="28"/>
          <w:szCs w:val="28"/>
          <w:lang w:val="sv-SE"/>
        </w:rPr>
        <w:t>7</w:t>
      </w:r>
      <w:r w:rsidR="00AB29BA" w:rsidRPr="00234C26">
        <w:rPr>
          <w:sz w:val="28"/>
          <w:szCs w:val="28"/>
          <w:lang w:val="sv-SE"/>
        </w:rPr>
        <w:t xml:space="preserve"> hàng năm</w:t>
      </w:r>
      <w:r w:rsidRPr="00234C26">
        <w:rPr>
          <w:sz w:val="28"/>
          <w:szCs w:val="28"/>
          <w:lang w:val="sv-SE"/>
        </w:rPr>
        <w:t>;</w:t>
      </w:r>
    </w:p>
    <w:p w:rsidR="00D40FF5" w:rsidRPr="00234C26" w:rsidRDefault="00AB29BA" w:rsidP="00234C26">
      <w:pPr>
        <w:spacing w:before="120" w:after="120"/>
        <w:ind w:firstLine="709"/>
        <w:jc w:val="both"/>
        <w:rPr>
          <w:sz w:val="28"/>
          <w:szCs w:val="28"/>
          <w:lang w:val="sv-SE"/>
        </w:rPr>
      </w:pPr>
      <w:r w:rsidRPr="00234C26">
        <w:rPr>
          <w:sz w:val="28"/>
          <w:szCs w:val="28"/>
          <w:lang w:val="sv-SE"/>
        </w:rPr>
        <w:t xml:space="preserve">b) </w:t>
      </w:r>
      <w:r w:rsidR="00515885" w:rsidRPr="00234C26">
        <w:rPr>
          <w:sz w:val="28"/>
          <w:szCs w:val="28"/>
          <w:lang w:val="sv-SE"/>
        </w:rPr>
        <w:t>Bộ Nông nghiệp và Phát triển nông thôn</w:t>
      </w:r>
      <w:r w:rsidR="00D40FF5" w:rsidRPr="00234C26">
        <w:rPr>
          <w:sz w:val="28"/>
          <w:szCs w:val="28"/>
          <w:lang w:val="sv-SE"/>
        </w:rPr>
        <w:t xml:space="preserve"> tổng hợp, xây dựng</w:t>
      </w:r>
      <w:r w:rsidR="001F254A" w:rsidRPr="00234C26">
        <w:rPr>
          <w:sz w:val="28"/>
          <w:szCs w:val="28"/>
          <w:lang w:val="sv-SE"/>
        </w:rPr>
        <w:t>, thẩm định, phê duyệt</w:t>
      </w:r>
      <w:r w:rsidR="00D40FF5" w:rsidRPr="00234C26">
        <w:rPr>
          <w:sz w:val="28"/>
          <w:szCs w:val="28"/>
          <w:lang w:val="sv-SE"/>
        </w:rPr>
        <w:t xml:space="preserve"> </w:t>
      </w:r>
      <w:r w:rsidR="001F254A" w:rsidRPr="00234C26">
        <w:rPr>
          <w:sz w:val="28"/>
          <w:szCs w:val="28"/>
          <w:lang w:val="sv-SE"/>
        </w:rPr>
        <w:t>D</w:t>
      </w:r>
      <w:r w:rsidR="00D40FF5" w:rsidRPr="00234C26">
        <w:rPr>
          <w:sz w:val="28"/>
          <w:szCs w:val="28"/>
          <w:lang w:val="sv-SE"/>
        </w:rPr>
        <w:t>anh mục dự án khuyến nông Trung ương</w:t>
      </w:r>
      <w:r w:rsidR="00592868" w:rsidRPr="00234C26">
        <w:rPr>
          <w:sz w:val="28"/>
          <w:szCs w:val="28"/>
          <w:lang w:val="sv-SE"/>
        </w:rPr>
        <w:t xml:space="preserve"> trước ngày 31/8 hàng năm</w:t>
      </w:r>
      <w:r w:rsidR="00D40FF5" w:rsidRPr="00234C26">
        <w:rPr>
          <w:sz w:val="28"/>
          <w:szCs w:val="28"/>
          <w:lang w:val="sv-SE"/>
        </w:rPr>
        <w:t>;</w:t>
      </w:r>
    </w:p>
    <w:p w:rsidR="00942D72" w:rsidRPr="00234C26" w:rsidRDefault="00942D72" w:rsidP="00234C26">
      <w:pPr>
        <w:spacing w:before="120" w:after="120"/>
        <w:ind w:firstLine="709"/>
        <w:jc w:val="both"/>
        <w:rPr>
          <w:sz w:val="28"/>
          <w:szCs w:val="28"/>
          <w:lang w:val="sv-SE"/>
        </w:rPr>
      </w:pPr>
      <w:r w:rsidRPr="00234C26">
        <w:rPr>
          <w:sz w:val="28"/>
          <w:szCs w:val="28"/>
          <w:lang w:val="sv-SE"/>
        </w:rPr>
        <w:t>c) Trường hợp cần thiết, Bộ trưởng đặt hàng một số dự án khuyến nông Trung ương;</w:t>
      </w:r>
    </w:p>
    <w:p w:rsidR="00942D72" w:rsidRPr="00234C26" w:rsidRDefault="00942D72" w:rsidP="00234C26">
      <w:pPr>
        <w:spacing w:before="120" w:after="120"/>
        <w:ind w:firstLine="709"/>
        <w:jc w:val="both"/>
        <w:rPr>
          <w:sz w:val="28"/>
          <w:szCs w:val="28"/>
          <w:lang w:val="sv-SE"/>
        </w:rPr>
      </w:pPr>
      <w:r w:rsidRPr="00234C26">
        <w:rPr>
          <w:sz w:val="28"/>
          <w:szCs w:val="28"/>
          <w:lang w:val="sv-SE"/>
        </w:rPr>
        <w:t>d) Trong  thời gian 05 ngày làm việc kể từ ngày được phê duyệt, Bộ Nông nghiệp và Phát triển nông thôn công bố danh mục dự án trên cổng thông tin điện tử của Bộ.</w:t>
      </w:r>
    </w:p>
    <w:p w:rsidR="006F1893" w:rsidRPr="00167922" w:rsidRDefault="00AC2F55" w:rsidP="006F1893">
      <w:pPr>
        <w:pStyle w:val="NormalWeb"/>
        <w:spacing w:before="120" w:beforeAutospacing="0" w:after="120" w:afterAutospacing="0"/>
        <w:ind w:firstLine="709"/>
        <w:jc w:val="both"/>
        <w:rPr>
          <w:sz w:val="28"/>
          <w:szCs w:val="28"/>
          <w:lang w:val="sv-SE"/>
        </w:rPr>
      </w:pPr>
      <w:r w:rsidRPr="00167922">
        <w:rPr>
          <w:sz w:val="28"/>
          <w:szCs w:val="28"/>
        </w:rPr>
        <w:t>đ)</w:t>
      </w:r>
      <w:r w:rsidR="002D2B3C" w:rsidRPr="00167922">
        <w:rPr>
          <w:sz w:val="28"/>
          <w:szCs w:val="28"/>
        </w:rPr>
        <w:t xml:space="preserve"> </w:t>
      </w:r>
      <w:r w:rsidR="002D2B3C" w:rsidRPr="00167922">
        <w:rPr>
          <w:sz w:val="28"/>
          <w:szCs w:val="28"/>
          <w:lang w:val="sv-SE"/>
        </w:rPr>
        <w:t xml:space="preserve">Tổ chức chủ trì, chủ nhiệm dự án khuyến nông Trung ương xây dựng thuyết minh </w:t>
      </w:r>
      <w:r w:rsidR="002D2B3C" w:rsidRPr="00167922">
        <w:rPr>
          <w:sz w:val="28"/>
          <w:szCs w:val="28"/>
        </w:rPr>
        <w:t xml:space="preserve">dự án gửi </w:t>
      </w:r>
      <w:r w:rsidR="003D54D2" w:rsidRPr="00167922">
        <w:rPr>
          <w:sz w:val="28"/>
          <w:szCs w:val="28"/>
        </w:rPr>
        <w:t>Bộ Nông nghiệp và Phát triển nông thôn</w:t>
      </w:r>
      <w:r w:rsidRPr="00167922">
        <w:rPr>
          <w:sz w:val="28"/>
          <w:szCs w:val="28"/>
        </w:rPr>
        <w:t xml:space="preserve"> để thẩm định, phê duyệt</w:t>
      </w:r>
      <w:r w:rsidR="0081540F" w:rsidRPr="00167922">
        <w:rPr>
          <w:sz w:val="28"/>
          <w:szCs w:val="28"/>
        </w:rPr>
        <w:t xml:space="preserve">. </w:t>
      </w:r>
    </w:p>
    <w:p w:rsidR="002D2B3C" w:rsidRPr="00234C26" w:rsidRDefault="00AC2F55" w:rsidP="00234C26">
      <w:pPr>
        <w:pStyle w:val="NormalWeb"/>
        <w:spacing w:before="120" w:beforeAutospacing="0" w:after="120" w:afterAutospacing="0"/>
        <w:ind w:firstLine="709"/>
        <w:jc w:val="both"/>
        <w:rPr>
          <w:sz w:val="28"/>
          <w:szCs w:val="28"/>
        </w:rPr>
      </w:pPr>
      <w:r>
        <w:rPr>
          <w:sz w:val="28"/>
          <w:szCs w:val="28"/>
          <w:lang w:val="sv-SE"/>
        </w:rPr>
        <w:t>3</w:t>
      </w:r>
      <w:r w:rsidR="002D2B3C" w:rsidRPr="00234C26">
        <w:rPr>
          <w:sz w:val="28"/>
          <w:szCs w:val="28"/>
          <w:lang w:val="sv-SE"/>
        </w:rPr>
        <w:t>. Bộ Nông nghiệp và Phát triển nông thôn hướng dẫn chi tiết việc thực h</w:t>
      </w:r>
      <w:r w:rsidR="00BD647C" w:rsidRPr="00234C26">
        <w:rPr>
          <w:sz w:val="28"/>
          <w:szCs w:val="28"/>
          <w:lang w:val="sv-SE"/>
        </w:rPr>
        <w:t>iện</w:t>
      </w:r>
      <w:r w:rsidR="00BD647C" w:rsidRPr="00234C26">
        <w:rPr>
          <w:iCs/>
          <w:sz w:val="28"/>
          <w:szCs w:val="28"/>
          <w:lang w:val="sv-SE"/>
        </w:rPr>
        <w:t xml:space="preserve"> </w:t>
      </w:r>
      <w:r w:rsidR="0081540F" w:rsidRPr="00234C26">
        <w:rPr>
          <w:iCs/>
          <w:sz w:val="28"/>
          <w:szCs w:val="28"/>
          <w:lang w:val="sv-SE"/>
        </w:rPr>
        <w:t>chương trình, dự án khuyến nông Trung ương</w:t>
      </w:r>
      <w:r w:rsidR="002D2B3C" w:rsidRPr="00234C26">
        <w:rPr>
          <w:iCs/>
          <w:sz w:val="28"/>
          <w:szCs w:val="28"/>
          <w:lang w:val="sv-SE"/>
        </w:rPr>
        <w:t xml:space="preserve"> và phân công đơn vị thực hiện</w:t>
      </w:r>
      <w:r w:rsidR="002D2B3C" w:rsidRPr="00234C26">
        <w:rPr>
          <w:sz w:val="28"/>
          <w:szCs w:val="28"/>
          <w:lang w:val="sv-SE"/>
        </w:rPr>
        <w:t>.</w:t>
      </w:r>
    </w:p>
    <w:p w:rsidR="00D40FF5" w:rsidRPr="00234C26" w:rsidRDefault="002D2B3C" w:rsidP="00234C26">
      <w:pPr>
        <w:spacing w:before="120" w:after="120"/>
        <w:ind w:firstLine="709"/>
        <w:jc w:val="both"/>
        <w:rPr>
          <w:b/>
          <w:sz w:val="28"/>
          <w:szCs w:val="28"/>
          <w:lang w:val="sv-SE"/>
        </w:rPr>
      </w:pPr>
      <w:r w:rsidRPr="00234C26">
        <w:rPr>
          <w:b/>
          <w:sz w:val="28"/>
          <w:szCs w:val="28"/>
          <w:lang w:val="sv-SE"/>
        </w:rPr>
        <w:t xml:space="preserve">Điều </w:t>
      </w:r>
      <w:r w:rsidR="00234C26" w:rsidRPr="00234C26">
        <w:rPr>
          <w:b/>
          <w:sz w:val="28"/>
          <w:szCs w:val="28"/>
          <w:lang w:val="sv-SE"/>
        </w:rPr>
        <w:t>10</w:t>
      </w:r>
      <w:r w:rsidRPr="00234C26">
        <w:rPr>
          <w:b/>
          <w:sz w:val="28"/>
          <w:szCs w:val="28"/>
          <w:lang w:val="sv-SE"/>
        </w:rPr>
        <w:t xml:space="preserve">. </w:t>
      </w:r>
      <w:r w:rsidR="00D90002" w:rsidRPr="00234C26">
        <w:rPr>
          <w:b/>
          <w:sz w:val="28"/>
          <w:szCs w:val="28"/>
          <w:lang w:val="sv-SE"/>
        </w:rPr>
        <w:t>Phương thức và t</w:t>
      </w:r>
      <w:r w:rsidR="00D40FF5" w:rsidRPr="00234C26">
        <w:rPr>
          <w:b/>
          <w:sz w:val="28"/>
          <w:szCs w:val="28"/>
          <w:lang w:val="sv-SE"/>
        </w:rPr>
        <w:t>iêu chí lựa chọn tổ chức chủ trì, chủ nhiệm dự án khuyến nông Trung ương</w:t>
      </w:r>
    </w:p>
    <w:p w:rsidR="00D90002" w:rsidRPr="00234C26" w:rsidRDefault="00D90002" w:rsidP="00234C26">
      <w:pPr>
        <w:spacing w:before="120" w:after="120"/>
        <w:ind w:firstLine="709"/>
        <w:jc w:val="both"/>
        <w:rPr>
          <w:sz w:val="28"/>
          <w:szCs w:val="28"/>
          <w:lang w:val="sv-SE"/>
        </w:rPr>
      </w:pPr>
      <w:r w:rsidRPr="00234C26">
        <w:rPr>
          <w:sz w:val="28"/>
          <w:szCs w:val="28"/>
          <w:lang w:val="sv-SE"/>
        </w:rPr>
        <w:t>1.</w:t>
      </w:r>
      <w:r w:rsidR="00181EE6" w:rsidRPr="00234C26">
        <w:rPr>
          <w:sz w:val="28"/>
          <w:szCs w:val="28"/>
          <w:lang w:val="sv-SE"/>
        </w:rPr>
        <w:t xml:space="preserve"> Dự án khuyến nông</w:t>
      </w:r>
      <w:r w:rsidR="00167922">
        <w:rPr>
          <w:sz w:val="28"/>
          <w:szCs w:val="28"/>
          <w:lang w:val="sv-SE"/>
        </w:rPr>
        <w:t xml:space="preserve"> Trung ương</w:t>
      </w:r>
      <w:r w:rsidR="00181EE6" w:rsidRPr="00234C26">
        <w:rPr>
          <w:sz w:val="28"/>
          <w:szCs w:val="28"/>
          <w:lang w:val="sv-SE"/>
        </w:rPr>
        <w:t xml:space="preserve"> do ngân sách nhà nước cấp được tuyển chọn theo p</w:t>
      </w:r>
      <w:r w:rsidRPr="00234C26">
        <w:rPr>
          <w:sz w:val="28"/>
          <w:szCs w:val="28"/>
          <w:lang w:val="sv-SE"/>
        </w:rPr>
        <w:t>hương thức</w:t>
      </w:r>
      <w:r w:rsidR="00181EE6" w:rsidRPr="00234C26">
        <w:rPr>
          <w:sz w:val="28"/>
          <w:szCs w:val="28"/>
          <w:lang w:val="sv-SE"/>
        </w:rPr>
        <w:t xml:space="preserve"> xét chọn.</w:t>
      </w:r>
    </w:p>
    <w:p w:rsidR="00D40FF5" w:rsidRPr="00234C26" w:rsidRDefault="00D90002" w:rsidP="00234C26">
      <w:pPr>
        <w:pStyle w:val="NormalWeb"/>
        <w:shd w:val="clear" w:color="auto" w:fill="FFFFFF"/>
        <w:spacing w:before="120" w:beforeAutospacing="0" w:after="120" w:afterAutospacing="0"/>
        <w:ind w:firstLine="709"/>
        <w:jc w:val="both"/>
        <w:rPr>
          <w:sz w:val="28"/>
          <w:szCs w:val="28"/>
        </w:rPr>
      </w:pPr>
      <w:r w:rsidRPr="00234C26">
        <w:rPr>
          <w:sz w:val="28"/>
          <w:szCs w:val="28"/>
        </w:rPr>
        <w:t>2</w:t>
      </w:r>
      <w:r w:rsidR="002D2B3C" w:rsidRPr="00234C26">
        <w:rPr>
          <w:sz w:val="28"/>
          <w:szCs w:val="28"/>
        </w:rPr>
        <w:t>.</w:t>
      </w:r>
      <w:r w:rsidR="00D40FF5" w:rsidRPr="00234C26">
        <w:rPr>
          <w:sz w:val="28"/>
          <w:szCs w:val="28"/>
          <w:lang w:val="vi-VN"/>
        </w:rPr>
        <w:t xml:space="preserve"> </w:t>
      </w:r>
      <w:r w:rsidRPr="00234C26">
        <w:rPr>
          <w:sz w:val="28"/>
          <w:szCs w:val="28"/>
        </w:rPr>
        <w:t>Điều kiện đối với t</w:t>
      </w:r>
      <w:r w:rsidR="00D40FF5" w:rsidRPr="00234C26">
        <w:rPr>
          <w:sz w:val="28"/>
          <w:szCs w:val="28"/>
          <w:lang w:val="vi-VN"/>
        </w:rPr>
        <w:t xml:space="preserve">ổ chức chủ trì dự án phải đáp ứng các </w:t>
      </w:r>
      <w:r w:rsidR="00D40FF5" w:rsidRPr="00234C26">
        <w:rPr>
          <w:sz w:val="28"/>
          <w:szCs w:val="28"/>
        </w:rPr>
        <w:t>tiêu chí</w:t>
      </w:r>
      <w:r w:rsidR="00D40FF5" w:rsidRPr="00234C26">
        <w:rPr>
          <w:sz w:val="28"/>
          <w:szCs w:val="28"/>
          <w:lang w:val="vi-VN"/>
        </w:rPr>
        <w:t xml:space="preserve"> sau:</w:t>
      </w:r>
    </w:p>
    <w:p w:rsidR="00D40FF5" w:rsidRPr="00234C26" w:rsidRDefault="002D2B3C" w:rsidP="00234C26">
      <w:pPr>
        <w:pStyle w:val="NormalWeb"/>
        <w:shd w:val="clear" w:color="auto" w:fill="FFFFFF"/>
        <w:spacing w:before="120" w:beforeAutospacing="0" w:after="120" w:afterAutospacing="0"/>
        <w:ind w:firstLine="709"/>
        <w:jc w:val="both"/>
        <w:rPr>
          <w:sz w:val="28"/>
          <w:szCs w:val="28"/>
        </w:rPr>
      </w:pPr>
      <w:r w:rsidRPr="00234C26">
        <w:rPr>
          <w:sz w:val="28"/>
          <w:szCs w:val="28"/>
        </w:rPr>
        <w:t>a)</w:t>
      </w:r>
      <w:r w:rsidR="00D40FF5" w:rsidRPr="00234C26">
        <w:rPr>
          <w:sz w:val="28"/>
          <w:szCs w:val="28"/>
          <w:lang w:val="vi-VN"/>
        </w:rPr>
        <w:t xml:space="preserve"> Có chức năng</w:t>
      </w:r>
      <w:r w:rsidR="00D40FF5" w:rsidRPr="00234C26">
        <w:rPr>
          <w:sz w:val="28"/>
          <w:szCs w:val="28"/>
        </w:rPr>
        <w:t xml:space="preserve">, nhiệm vụ khuyến nông, chuyển giao tiến bộ kỹ thuật </w:t>
      </w:r>
      <w:r w:rsidR="00D40FF5" w:rsidRPr="00234C26">
        <w:rPr>
          <w:sz w:val="28"/>
          <w:szCs w:val="28"/>
          <w:lang w:val="vi-VN"/>
        </w:rPr>
        <w:t>phù hợp với lĩnh vực</w:t>
      </w:r>
      <w:r w:rsidR="00D40FF5" w:rsidRPr="00234C26">
        <w:rPr>
          <w:sz w:val="28"/>
          <w:szCs w:val="28"/>
        </w:rPr>
        <w:t xml:space="preserve">, sản phẩm </w:t>
      </w:r>
      <w:r w:rsidR="00D40FF5" w:rsidRPr="00234C26">
        <w:rPr>
          <w:sz w:val="28"/>
          <w:szCs w:val="28"/>
          <w:lang w:val="vi-VN"/>
        </w:rPr>
        <w:t>của dự án</w:t>
      </w:r>
      <w:r w:rsidR="00D40FF5" w:rsidRPr="00234C26">
        <w:rPr>
          <w:sz w:val="28"/>
          <w:szCs w:val="28"/>
        </w:rPr>
        <w:t>;</w:t>
      </w:r>
    </w:p>
    <w:p w:rsidR="00D40FF5" w:rsidRDefault="002D2B3C" w:rsidP="00234C26">
      <w:pPr>
        <w:pStyle w:val="NormalWeb"/>
        <w:shd w:val="clear" w:color="auto" w:fill="FFFFFF"/>
        <w:spacing w:before="120" w:beforeAutospacing="0" w:after="120" w:afterAutospacing="0"/>
        <w:ind w:firstLine="709"/>
        <w:jc w:val="both"/>
        <w:rPr>
          <w:sz w:val="28"/>
          <w:szCs w:val="28"/>
        </w:rPr>
      </w:pPr>
      <w:r w:rsidRPr="00234C26">
        <w:rPr>
          <w:sz w:val="28"/>
          <w:szCs w:val="28"/>
        </w:rPr>
        <w:t>b)</w:t>
      </w:r>
      <w:r w:rsidR="00D40FF5" w:rsidRPr="00234C26">
        <w:rPr>
          <w:sz w:val="28"/>
          <w:szCs w:val="28"/>
        </w:rPr>
        <w:t xml:space="preserve"> </w:t>
      </w:r>
      <w:r w:rsidR="00D40FF5" w:rsidRPr="00234C26">
        <w:rPr>
          <w:sz w:val="28"/>
          <w:szCs w:val="28"/>
          <w:lang w:val="vi-VN"/>
        </w:rPr>
        <w:t>Trong 2 năm tính đến thời điểm nộp hồ sơ không thuộc một trong các trường hợp sau: đã chủ trì dự án</w:t>
      </w:r>
      <w:r w:rsidR="00D40FF5" w:rsidRPr="00234C26">
        <w:rPr>
          <w:sz w:val="28"/>
          <w:szCs w:val="28"/>
        </w:rPr>
        <w:t xml:space="preserve"> khuyến nông</w:t>
      </w:r>
      <w:r w:rsidR="00D40FF5" w:rsidRPr="00234C26">
        <w:rPr>
          <w:sz w:val="28"/>
          <w:szCs w:val="28"/>
          <w:lang w:val="vi-VN"/>
        </w:rPr>
        <w:t xml:space="preserve"> có kết quả nghiệm thu ở mức “không đạt”; sử dụng kinh phí dự án</w:t>
      </w:r>
      <w:r w:rsidR="00D40FF5" w:rsidRPr="00234C26">
        <w:rPr>
          <w:sz w:val="28"/>
          <w:szCs w:val="28"/>
        </w:rPr>
        <w:t xml:space="preserve"> khuyến nông</w:t>
      </w:r>
      <w:r w:rsidR="00D40FF5" w:rsidRPr="00234C26">
        <w:rPr>
          <w:sz w:val="28"/>
          <w:szCs w:val="28"/>
          <w:lang w:val="vi-VN"/>
        </w:rPr>
        <w:t xml:space="preserve"> không đúng mục đích và quy định</w:t>
      </w:r>
      <w:r w:rsidR="00916F97" w:rsidRPr="00234C26">
        <w:rPr>
          <w:sz w:val="28"/>
          <w:szCs w:val="28"/>
        </w:rPr>
        <w:t xml:space="preserve"> của pháp luật;</w:t>
      </w:r>
    </w:p>
    <w:p w:rsidR="00916F97" w:rsidRPr="00234C26" w:rsidRDefault="00916F97" w:rsidP="00234C26">
      <w:pPr>
        <w:spacing w:before="120" w:after="120"/>
        <w:ind w:firstLine="680"/>
        <w:jc w:val="both"/>
        <w:rPr>
          <w:sz w:val="28"/>
          <w:szCs w:val="28"/>
        </w:rPr>
      </w:pPr>
      <w:r w:rsidRPr="00234C26">
        <w:rPr>
          <w:sz w:val="28"/>
          <w:szCs w:val="28"/>
        </w:rPr>
        <w:t>c</w:t>
      </w:r>
      <w:r w:rsidRPr="00234C26">
        <w:rPr>
          <w:sz w:val="28"/>
          <w:szCs w:val="28"/>
          <w:lang w:val="vi-VN"/>
        </w:rPr>
        <w:t xml:space="preserve">) </w:t>
      </w:r>
      <w:r w:rsidRPr="00234C26">
        <w:rPr>
          <w:sz w:val="28"/>
          <w:szCs w:val="28"/>
        </w:rPr>
        <w:t>Ưu tiên lựa chọn tổ chức</w:t>
      </w:r>
      <w:r w:rsidR="006A4751">
        <w:rPr>
          <w:sz w:val="28"/>
          <w:szCs w:val="28"/>
        </w:rPr>
        <w:t xml:space="preserve"> </w:t>
      </w:r>
      <w:r w:rsidR="00225961">
        <w:rPr>
          <w:sz w:val="28"/>
          <w:szCs w:val="28"/>
        </w:rPr>
        <w:t>đóng góp vốn hoặc</w:t>
      </w:r>
      <w:r w:rsidRPr="00234C26">
        <w:rPr>
          <w:sz w:val="28"/>
          <w:szCs w:val="28"/>
        </w:rPr>
        <w:t xml:space="preserve"> </w:t>
      </w:r>
      <w:r w:rsidRPr="00234C26">
        <w:rPr>
          <w:sz w:val="28"/>
          <w:szCs w:val="28"/>
          <w:lang w:val="vi-VN"/>
        </w:rPr>
        <w:t>huy động nguồn lực tài chính ngoài ngân sách nhà nước để thực hiện dự án.</w:t>
      </w:r>
    </w:p>
    <w:p w:rsidR="00D40FF5" w:rsidRPr="00234C26" w:rsidRDefault="00181EE6" w:rsidP="00234C26">
      <w:pPr>
        <w:pStyle w:val="NormalWeb"/>
        <w:shd w:val="clear" w:color="auto" w:fill="FFFFFF"/>
        <w:spacing w:before="120" w:beforeAutospacing="0" w:after="120" w:afterAutospacing="0"/>
        <w:ind w:firstLine="709"/>
        <w:jc w:val="both"/>
        <w:rPr>
          <w:sz w:val="28"/>
          <w:szCs w:val="28"/>
        </w:rPr>
      </w:pPr>
      <w:r w:rsidRPr="00234C26">
        <w:rPr>
          <w:sz w:val="28"/>
          <w:szCs w:val="28"/>
        </w:rPr>
        <w:t>3</w:t>
      </w:r>
      <w:r w:rsidR="002D2B3C" w:rsidRPr="00234C26">
        <w:rPr>
          <w:sz w:val="28"/>
          <w:szCs w:val="28"/>
        </w:rPr>
        <w:t>.</w:t>
      </w:r>
      <w:r w:rsidR="00D40FF5" w:rsidRPr="00234C26">
        <w:rPr>
          <w:sz w:val="28"/>
          <w:szCs w:val="28"/>
          <w:lang w:val="vi-VN"/>
        </w:rPr>
        <w:t xml:space="preserve"> Chủ nhiệm dự án</w:t>
      </w:r>
      <w:r w:rsidR="00534A6B">
        <w:rPr>
          <w:sz w:val="28"/>
          <w:szCs w:val="28"/>
        </w:rPr>
        <w:t xml:space="preserve"> là người thuộc tổ chức chủ trì được giao trực tiếp tổ chức thực hiện và chịu trách nhiệm chính về kết quả dự án. Chủ nhiệm dự án</w:t>
      </w:r>
      <w:r w:rsidR="00D40FF5" w:rsidRPr="00234C26">
        <w:rPr>
          <w:sz w:val="28"/>
          <w:szCs w:val="28"/>
          <w:lang w:val="vi-VN"/>
        </w:rPr>
        <w:t xml:space="preserve"> phải đáp ứng các </w:t>
      </w:r>
      <w:r w:rsidR="00D40FF5" w:rsidRPr="00234C26">
        <w:rPr>
          <w:sz w:val="28"/>
          <w:szCs w:val="28"/>
        </w:rPr>
        <w:t>tiêu chí</w:t>
      </w:r>
      <w:r w:rsidR="00D40FF5" w:rsidRPr="00234C26">
        <w:rPr>
          <w:sz w:val="28"/>
          <w:szCs w:val="28"/>
          <w:lang w:val="vi-VN"/>
        </w:rPr>
        <w:t xml:space="preserve"> sau:</w:t>
      </w:r>
    </w:p>
    <w:p w:rsidR="00D40FF5" w:rsidRPr="00234C26" w:rsidRDefault="002D2B3C" w:rsidP="00234C26">
      <w:pPr>
        <w:pStyle w:val="NormalWeb"/>
        <w:shd w:val="clear" w:color="auto" w:fill="FFFFFF"/>
        <w:spacing w:before="120" w:beforeAutospacing="0" w:after="120" w:afterAutospacing="0"/>
        <w:ind w:firstLine="709"/>
        <w:jc w:val="both"/>
        <w:rPr>
          <w:sz w:val="28"/>
          <w:szCs w:val="28"/>
        </w:rPr>
      </w:pPr>
      <w:r w:rsidRPr="00234C26">
        <w:rPr>
          <w:sz w:val="28"/>
          <w:szCs w:val="28"/>
        </w:rPr>
        <w:t>a)</w:t>
      </w:r>
      <w:r w:rsidR="00D40FF5" w:rsidRPr="00234C26">
        <w:rPr>
          <w:sz w:val="28"/>
          <w:szCs w:val="28"/>
          <w:lang w:val="vi-VN"/>
        </w:rPr>
        <w:t xml:space="preserve"> Có trình độ đại học trở lên</w:t>
      </w:r>
      <w:r w:rsidR="00534A6B">
        <w:rPr>
          <w:sz w:val="28"/>
          <w:szCs w:val="28"/>
        </w:rPr>
        <w:t>, chuyên ngàn</w:t>
      </w:r>
      <w:r w:rsidR="005807CD">
        <w:rPr>
          <w:sz w:val="28"/>
          <w:szCs w:val="28"/>
        </w:rPr>
        <w:t>h đào tạo phù hợp</w:t>
      </w:r>
      <w:r w:rsidR="00534A6B">
        <w:rPr>
          <w:sz w:val="28"/>
          <w:szCs w:val="28"/>
        </w:rPr>
        <w:t xml:space="preserve"> với nội dung chính của dự án</w:t>
      </w:r>
      <w:r w:rsidR="00D40FF5" w:rsidRPr="00234C26">
        <w:rPr>
          <w:sz w:val="28"/>
          <w:szCs w:val="28"/>
          <w:lang w:val="vi-VN"/>
        </w:rPr>
        <w:t>; có</w:t>
      </w:r>
      <w:r w:rsidR="00D40FF5" w:rsidRPr="00234C26">
        <w:rPr>
          <w:sz w:val="28"/>
          <w:szCs w:val="28"/>
        </w:rPr>
        <w:t xml:space="preserve"> ít nhất 03 năm</w:t>
      </w:r>
      <w:r w:rsidR="00D40FF5" w:rsidRPr="00234C26">
        <w:rPr>
          <w:sz w:val="28"/>
          <w:szCs w:val="28"/>
          <w:lang w:val="vi-VN"/>
        </w:rPr>
        <w:t xml:space="preserve"> hoạt động khuyến nông, chuyển giao tiến bộ kỹ thuật</w:t>
      </w:r>
      <w:r w:rsidR="00D40FF5" w:rsidRPr="00234C26">
        <w:rPr>
          <w:sz w:val="28"/>
          <w:szCs w:val="28"/>
        </w:rPr>
        <w:t>;</w:t>
      </w:r>
    </w:p>
    <w:p w:rsidR="00D40FF5" w:rsidRPr="00234C26" w:rsidRDefault="002D2B3C" w:rsidP="00234C26">
      <w:pPr>
        <w:pStyle w:val="NormalWeb"/>
        <w:spacing w:before="120" w:beforeAutospacing="0" w:after="120" w:afterAutospacing="0"/>
        <w:ind w:firstLine="709"/>
        <w:jc w:val="both"/>
        <w:rPr>
          <w:sz w:val="28"/>
          <w:szCs w:val="28"/>
        </w:rPr>
      </w:pPr>
      <w:r w:rsidRPr="00234C26">
        <w:rPr>
          <w:sz w:val="28"/>
          <w:szCs w:val="28"/>
        </w:rPr>
        <w:t>b)</w:t>
      </w:r>
      <w:r w:rsidR="00D40FF5" w:rsidRPr="00234C26">
        <w:rPr>
          <w:sz w:val="28"/>
          <w:szCs w:val="28"/>
        </w:rPr>
        <w:t xml:space="preserve"> </w:t>
      </w:r>
      <w:r w:rsidR="00D40FF5" w:rsidRPr="00234C26">
        <w:rPr>
          <w:sz w:val="28"/>
          <w:szCs w:val="28"/>
          <w:lang w:val="vi-VN"/>
        </w:rPr>
        <w:t xml:space="preserve">Trong </w:t>
      </w:r>
      <w:r w:rsidR="00D40FF5" w:rsidRPr="00234C26">
        <w:rPr>
          <w:sz w:val="28"/>
          <w:szCs w:val="28"/>
        </w:rPr>
        <w:t>0</w:t>
      </w:r>
      <w:r w:rsidR="00D40FF5" w:rsidRPr="00234C26">
        <w:rPr>
          <w:sz w:val="28"/>
          <w:szCs w:val="28"/>
          <w:lang w:val="vi-VN"/>
        </w:rPr>
        <w:t>2 năm tính đến thời điểm nộp hồ sơ không thuộc một trong các trường hợp sau: chủ trì dự án khuyến nông có kết quả nghiệm thu ở mức “không đạt” hoặc có sai phạm dẫn đến bị đình chỉ thực hiện dự án</w:t>
      </w:r>
      <w:r w:rsidR="00D40FF5" w:rsidRPr="00234C26">
        <w:rPr>
          <w:sz w:val="28"/>
          <w:szCs w:val="28"/>
        </w:rPr>
        <w:t>;</w:t>
      </w:r>
    </w:p>
    <w:p w:rsidR="00D40FF5" w:rsidRDefault="002D2B3C" w:rsidP="00234C26">
      <w:pPr>
        <w:pStyle w:val="NormalWeb"/>
        <w:spacing w:before="120" w:beforeAutospacing="0" w:after="120" w:afterAutospacing="0"/>
        <w:ind w:firstLine="709"/>
        <w:jc w:val="both"/>
        <w:rPr>
          <w:sz w:val="28"/>
          <w:szCs w:val="28"/>
        </w:rPr>
      </w:pPr>
      <w:r w:rsidRPr="00234C26">
        <w:rPr>
          <w:sz w:val="28"/>
          <w:szCs w:val="28"/>
        </w:rPr>
        <w:t>c)</w:t>
      </w:r>
      <w:r w:rsidR="00D40FF5" w:rsidRPr="00234C26">
        <w:rPr>
          <w:sz w:val="28"/>
          <w:szCs w:val="28"/>
        </w:rPr>
        <w:t xml:space="preserve"> </w:t>
      </w:r>
      <w:r w:rsidR="00D40FF5" w:rsidRPr="00234C26">
        <w:rPr>
          <w:sz w:val="28"/>
          <w:szCs w:val="28"/>
          <w:lang w:val="vi-VN"/>
        </w:rPr>
        <w:t xml:space="preserve">Mỗi cá nhân </w:t>
      </w:r>
      <w:r w:rsidR="00D40FF5" w:rsidRPr="00234C26">
        <w:rPr>
          <w:sz w:val="28"/>
          <w:szCs w:val="28"/>
        </w:rPr>
        <w:t xml:space="preserve">chỉ làm </w:t>
      </w:r>
      <w:r w:rsidR="00D40FF5" w:rsidRPr="00234C26">
        <w:rPr>
          <w:sz w:val="28"/>
          <w:szCs w:val="28"/>
          <w:lang w:val="vi-VN"/>
        </w:rPr>
        <w:t xml:space="preserve">chủ nhiệm </w:t>
      </w:r>
      <w:r w:rsidR="00D40FF5" w:rsidRPr="00234C26">
        <w:rPr>
          <w:sz w:val="28"/>
          <w:szCs w:val="28"/>
        </w:rPr>
        <w:t>0</w:t>
      </w:r>
      <w:r w:rsidR="00D40FF5" w:rsidRPr="00234C26">
        <w:rPr>
          <w:sz w:val="28"/>
          <w:szCs w:val="28"/>
          <w:lang w:val="vi-VN"/>
        </w:rPr>
        <w:t>1 dự án</w:t>
      </w:r>
      <w:r w:rsidR="00D40FF5" w:rsidRPr="00234C26">
        <w:rPr>
          <w:sz w:val="28"/>
          <w:szCs w:val="28"/>
        </w:rPr>
        <w:t xml:space="preserve"> </w:t>
      </w:r>
      <w:r w:rsidR="00D40FF5" w:rsidRPr="00234C26">
        <w:rPr>
          <w:sz w:val="28"/>
          <w:szCs w:val="28"/>
          <w:lang w:val="vi-VN"/>
        </w:rPr>
        <w:t xml:space="preserve">khuyến nông trong cùng thời </w:t>
      </w:r>
      <w:r w:rsidR="00D40FF5" w:rsidRPr="00234C26">
        <w:rPr>
          <w:sz w:val="28"/>
          <w:szCs w:val="28"/>
        </w:rPr>
        <w:t>gian</w:t>
      </w:r>
      <w:r w:rsidR="00D40FF5" w:rsidRPr="00234C26">
        <w:rPr>
          <w:sz w:val="28"/>
          <w:szCs w:val="28"/>
          <w:lang w:val="vi-VN"/>
        </w:rPr>
        <w:t>.</w:t>
      </w:r>
    </w:p>
    <w:p w:rsidR="002A0801" w:rsidRPr="00234C26" w:rsidRDefault="00234C26" w:rsidP="00234C26">
      <w:pPr>
        <w:pStyle w:val="NormalWeb"/>
        <w:spacing w:before="120" w:beforeAutospacing="0" w:after="120" w:afterAutospacing="0"/>
        <w:ind w:firstLine="709"/>
        <w:jc w:val="both"/>
        <w:rPr>
          <w:b/>
          <w:sz w:val="28"/>
          <w:szCs w:val="28"/>
        </w:rPr>
      </w:pPr>
      <w:r w:rsidRPr="00234C26">
        <w:rPr>
          <w:b/>
          <w:sz w:val="28"/>
          <w:szCs w:val="28"/>
        </w:rPr>
        <w:lastRenderedPageBreak/>
        <w:t>Điều 11</w:t>
      </w:r>
      <w:r w:rsidR="002A0801" w:rsidRPr="00234C26">
        <w:rPr>
          <w:b/>
          <w:sz w:val="28"/>
          <w:szCs w:val="28"/>
        </w:rPr>
        <w:t>. Nhiệm vụ khuyến nông thường xuyên</w:t>
      </w:r>
    </w:p>
    <w:p w:rsidR="00BF697C" w:rsidRPr="00234C26" w:rsidRDefault="00BF697C" w:rsidP="00234C26">
      <w:pPr>
        <w:pStyle w:val="NormalWeb"/>
        <w:spacing w:before="120" w:beforeAutospacing="0" w:after="120" w:afterAutospacing="0"/>
        <w:ind w:firstLine="709"/>
        <w:jc w:val="both"/>
        <w:rPr>
          <w:sz w:val="28"/>
          <w:szCs w:val="28"/>
        </w:rPr>
      </w:pPr>
      <w:r w:rsidRPr="00234C26">
        <w:rPr>
          <w:sz w:val="28"/>
          <w:szCs w:val="28"/>
        </w:rPr>
        <w:t>1. Hàng năm, Bộ Nông nghiệp và Phát triển nông thôn xây dựng, thẩm định, phê duyệt và tổ chức thực hiện nhiệm vụ khuyến nông thường xuyên.</w:t>
      </w:r>
    </w:p>
    <w:p w:rsidR="002A0801" w:rsidRPr="00E44633" w:rsidRDefault="002A0801" w:rsidP="00234C26">
      <w:pPr>
        <w:pStyle w:val="NormalWeb"/>
        <w:spacing w:before="120" w:beforeAutospacing="0" w:after="120" w:afterAutospacing="0"/>
        <w:ind w:firstLine="709"/>
        <w:jc w:val="both"/>
        <w:rPr>
          <w:spacing w:val="-6"/>
          <w:sz w:val="28"/>
          <w:szCs w:val="28"/>
          <w:lang w:val="sv-SE"/>
        </w:rPr>
      </w:pPr>
      <w:r w:rsidRPr="00E44633">
        <w:rPr>
          <w:spacing w:val="-6"/>
          <w:sz w:val="28"/>
          <w:szCs w:val="28"/>
          <w:lang w:val="sv-SE"/>
        </w:rPr>
        <w:t xml:space="preserve">2. Bộ </w:t>
      </w:r>
      <w:r w:rsidRPr="00E44633">
        <w:rPr>
          <w:iCs/>
          <w:spacing w:val="-6"/>
          <w:sz w:val="28"/>
          <w:szCs w:val="28"/>
          <w:lang w:val="sv-SE"/>
        </w:rPr>
        <w:t xml:space="preserve">Nông nghiệp và Phát triển nông thôn </w:t>
      </w:r>
      <w:r w:rsidR="00BF697C" w:rsidRPr="00E44633">
        <w:rPr>
          <w:iCs/>
          <w:spacing w:val="-6"/>
          <w:sz w:val="28"/>
          <w:szCs w:val="28"/>
          <w:lang w:val="sv-SE"/>
        </w:rPr>
        <w:t>quy định</w:t>
      </w:r>
      <w:r w:rsidRPr="00E44633">
        <w:rPr>
          <w:iCs/>
          <w:spacing w:val="-6"/>
          <w:sz w:val="28"/>
          <w:szCs w:val="28"/>
          <w:lang w:val="sv-SE"/>
        </w:rPr>
        <w:t xml:space="preserve"> chi tiết khoản 1 Điều này</w:t>
      </w:r>
      <w:r w:rsidRPr="00E44633">
        <w:rPr>
          <w:spacing w:val="-6"/>
          <w:sz w:val="28"/>
          <w:szCs w:val="28"/>
          <w:lang w:val="sv-SE"/>
        </w:rPr>
        <w:t>.</w:t>
      </w:r>
    </w:p>
    <w:p w:rsidR="00731A70" w:rsidRPr="00E44633" w:rsidRDefault="00731A70" w:rsidP="008879DD">
      <w:pPr>
        <w:spacing w:before="120" w:after="120"/>
        <w:jc w:val="center"/>
        <w:rPr>
          <w:b/>
          <w:color w:val="FF0000"/>
          <w:spacing w:val="-4"/>
        </w:rPr>
      </w:pPr>
    </w:p>
    <w:p w:rsidR="008879DD" w:rsidRPr="00234C26" w:rsidRDefault="008879DD" w:rsidP="008879DD">
      <w:pPr>
        <w:spacing w:before="120" w:after="120"/>
        <w:jc w:val="center"/>
        <w:rPr>
          <w:b/>
          <w:spacing w:val="-4"/>
          <w:sz w:val="28"/>
          <w:szCs w:val="28"/>
        </w:rPr>
      </w:pPr>
      <w:r w:rsidRPr="00234C26">
        <w:rPr>
          <w:b/>
          <w:spacing w:val="-4"/>
          <w:sz w:val="28"/>
          <w:szCs w:val="28"/>
        </w:rPr>
        <w:t>Mục 2.</w:t>
      </w:r>
    </w:p>
    <w:p w:rsidR="008879DD" w:rsidRPr="00234C26" w:rsidRDefault="008879DD" w:rsidP="008879DD">
      <w:pPr>
        <w:spacing w:before="120" w:after="120"/>
        <w:jc w:val="center"/>
        <w:rPr>
          <w:b/>
          <w:spacing w:val="-4"/>
          <w:sz w:val="28"/>
          <w:szCs w:val="28"/>
        </w:rPr>
      </w:pPr>
      <w:r w:rsidRPr="00234C26">
        <w:rPr>
          <w:b/>
          <w:spacing w:val="-4"/>
          <w:sz w:val="28"/>
          <w:szCs w:val="28"/>
        </w:rPr>
        <w:t>HÌNH THỨC HOẠT ĐỘNG KHUYẾN NÔNG ĐỊA PHƯƠNG</w:t>
      </w:r>
    </w:p>
    <w:p w:rsidR="008879DD" w:rsidRPr="00E44633" w:rsidRDefault="008879DD" w:rsidP="008879DD">
      <w:pPr>
        <w:pStyle w:val="NormalWeb"/>
        <w:spacing w:before="120" w:beforeAutospacing="0" w:after="120" w:afterAutospacing="0"/>
        <w:ind w:firstLine="709"/>
        <w:jc w:val="both"/>
        <w:rPr>
          <w:b/>
          <w:color w:val="FF0000"/>
          <w:highlight w:val="yellow"/>
        </w:rPr>
      </w:pPr>
    </w:p>
    <w:p w:rsidR="006C490C" w:rsidRPr="00714B67" w:rsidRDefault="006C490C" w:rsidP="00714B67">
      <w:pPr>
        <w:spacing w:before="120" w:after="120"/>
        <w:ind w:firstLine="720"/>
        <w:jc w:val="both"/>
        <w:rPr>
          <w:b/>
          <w:sz w:val="28"/>
          <w:szCs w:val="28"/>
        </w:rPr>
      </w:pPr>
      <w:r w:rsidRPr="00714B67">
        <w:rPr>
          <w:b/>
          <w:sz w:val="28"/>
          <w:szCs w:val="28"/>
        </w:rPr>
        <w:t xml:space="preserve">Điều </w:t>
      </w:r>
      <w:r w:rsidR="00234C26" w:rsidRPr="00714B67">
        <w:rPr>
          <w:b/>
          <w:sz w:val="28"/>
          <w:szCs w:val="28"/>
        </w:rPr>
        <w:t>12</w:t>
      </w:r>
      <w:r w:rsidRPr="00714B67">
        <w:rPr>
          <w:b/>
          <w:sz w:val="28"/>
          <w:szCs w:val="28"/>
        </w:rPr>
        <w:t>. Xây dựng, thẩm định, phê duyệt chương trình khuyến nông</w:t>
      </w:r>
      <w:r w:rsidR="00234C26" w:rsidRPr="00714B67">
        <w:rPr>
          <w:b/>
          <w:sz w:val="28"/>
          <w:szCs w:val="28"/>
        </w:rPr>
        <w:t xml:space="preserve"> địa phương</w:t>
      </w:r>
    </w:p>
    <w:p w:rsidR="006C490C" w:rsidRPr="00714B67" w:rsidRDefault="00234C26" w:rsidP="00714B67">
      <w:pPr>
        <w:spacing w:before="120" w:after="120"/>
        <w:ind w:firstLine="709"/>
        <w:jc w:val="both"/>
        <w:rPr>
          <w:sz w:val="28"/>
          <w:szCs w:val="28"/>
          <w:lang w:val="sv-SE"/>
        </w:rPr>
      </w:pPr>
      <w:r w:rsidRPr="00714B67">
        <w:rPr>
          <w:sz w:val="28"/>
          <w:szCs w:val="28"/>
          <w:lang w:val="sv-SE"/>
        </w:rPr>
        <w:t>1.</w:t>
      </w:r>
      <w:r w:rsidR="006C490C" w:rsidRPr="00714B67">
        <w:rPr>
          <w:sz w:val="28"/>
          <w:szCs w:val="28"/>
          <w:lang w:val="sv-SE"/>
        </w:rPr>
        <w:t xml:space="preserve"> </w:t>
      </w:r>
      <w:r w:rsidR="006C490C" w:rsidRPr="00714B67">
        <w:rPr>
          <w:sz w:val="28"/>
          <w:szCs w:val="28"/>
        </w:rPr>
        <w:t>Căn cứ chủ trương, định hướng phát triển</w:t>
      </w:r>
      <w:r w:rsidRPr="00714B67">
        <w:rPr>
          <w:sz w:val="28"/>
          <w:szCs w:val="28"/>
        </w:rPr>
        <w:t xml:space="preserve"> của Ngành</w:t>
      </w:r>
      <w:r w:rsidR="006C490C" w:rsidRPr="00714B67">
        <w:rPr>
          <w:sz w:val="28"/>
          <w:szCs w:val="28"/>
        </w:rPr>
        <w:t xml:space="preserve"> và điều kiện thực tiễn của địa phương</w:t>
      </w:r>
      <w:r w:rsidR="006C490C" w:rsidRPr="00714B67">
        <w:rPr>
          <w:sz w:val="28"/>
          <w:szCs w:val="28"/>
          <w:lang w:val="sv-SE"/>
        </w:rPr>
        <w:t xml:space="preserve">, </w:t>
      </w:r>
      <w:r w:rsidR="006C490C" w:rsidRPr="00714B67">
        <w:rPr>
          <w:sz w:val="28"/>
          <w:szCs w:val="28"/>
        </w:rPr>
        <w:t>Ủy ban nhân dân tỉnh, thành phố trực thuộc Trung ương</w:t>
      </w:r>
      <w:r w:rsidR="006C490C" w:rsidRPr="00714B67">
        <w:rPr>
          <w:iCs/>
          <w:sz w:val="28"/>
          <w:szCs w:val="28"/>
          <w:lang w:val="sv-SE"/>
        </w:rPr>
        <w:t xml:space="preserve"> xây dựng, lấy ý kiến các đơn vị liên quan, thẩm định, phê duyệt các chương trình khuyến nông </w:t>
      </w:r>
      <w:r w:rsidR="006C490C" w:rsidRPr="00714B67">
        <w:rPr>
          <w:sz w:val="28"/>
          <w:szCs w:val="28"/>
          <w:lang w:val="sv-SE"/>
        </w:rPr>
        <w:t>địa phương và công bố trên cổng thông tin điện tử của địa phương.</w:t>
      </w:r>
    </w:p>
    <w:p w:rsidR="006C490C" w:rsidRPr="00714B67" w:rsidRDefault="00714B67" w:rsidP="00714B67">
      <w:pPr>
        <w:spacing w:before="120" w:after="120"/>
        <w:ind w:firstLine="709"/>
        <w:jc w:val="both"/>
        <w:rPr>
          <w:sz w:val="28"/>
          <w:szCs w:val="28"/>
          <w:lang w:val="sv-SE"/>
        </w:rPr>
      </w:pPr>
      <w:r>
        <w:rPr>
          <w:sz w:val="28"/>
          <w:szCs w:val="28"/>
          <w:lang w:val="sv-SE"/>
        </w:rPr>
        <w:t>2.</w:t>
      </w:r>
      <w:r w:rsidR="006C490C" w:rsidRPr="00714B67">
        <w:rPr>
          <w:sz w:val="28"/>
          <w:szCs w:val="28"/>
          <w:lang w:val="sv-SE"/>
        </w:rPr>
        <w:t xml:space="preserve"> </w:t>
      </w:r>
      <w:r w:rsidR="006C490C" w:rsidRPr="00714B67">
        <w:rPr>
          <w:sz w:val="28"/>
          <w:szCs w:val="28"/>
        </w:rPr>
        <w:t>Ủy ban nhân dân tỉnh, thành phố trực thuộc Trung ương</w:t>
      </w:r>
      <w:r w:rsidR="006C490C" w:rsidRPr="00714B67">
        <w:rPr>
          <w:iCs/>
          <w:sz w:val="28"/>
          <w:szCs w:val="28"/>
          <w:lang w:val="sv-SE"/>
        </w:rPr>
        <w:t xml:space="preserve"> hướng dẫn chi tiết việc thực hiện quy định tại khoản 1 Điều này và phân công đơn vị thực hiện</w:t>
      </w:r>
      <w:r w:rsidR="006C490C" w:rsidRPr="00714B67">
        <w:rPr>
          <w:sz w:val="28"/>
          <w:szCs w:val="28"/>
          <w:lang w:val="sv-SE"/>
        </w:rPr>
        <w:t>.</w:t>
      </w:r>
    </w:p>
    <w:p w:rsidR="008879DD" w:rsidRPr="00714B67" w:rsidRDefault="00234C26" w:rsidP="00714B67">
      <w:pPr>
        <w:spacing w:before="120" w:after="120"/>
        <w:ind w:firstLine="709"/>
        <w:jc w:val="both"/>
        <w:rPr>
          <w:b/>
          <w:sz w:val="28"/>
          <w:szCs w:val="28"/>
          <w:lang w:val="sv-SE"/>
        </w:rPr>
      </w:pPr>
      <w:r w:rsidRPr="00714B67">
        <w:rPr>
          <w:b/>
          <w:sz w:val="28"/>
          <w:szCs w:val="28"/>
          <w:lang w:val="sv-SE"/>
        </w:rPr>
        <w:t>Điều 13</w:t>
      </w:r>
      <w:r w:rsidR="008879DD" w:rsidRPr="00714B67">
        <w:rPr>
          <w:b/>
          <w:sz w:val="28"/>
          <w:szCs w:val="28"/>
          <w:lang w:val="sv-SE"/>
        </w:rPr>
        <w:t xml:space="preserve">. </w:t>
      </w:r>
      <w:r w:rsidR="000E2EE5" w:rsidRPr="00714B67">
        <w:rPr>
          <w:b/>
          <w:sz w:val="28"/>
          <w:szCs w:val="28"/>
        </w:rPr>
        <w:t>Xây dựng, thẩm định, phê duyệt d</w:t>
      </w:r>
      <w:r w:rsidR="008879DD" w:rsidRPr="00714B67">
        <w:rPr>
          <w:b/>
          <w:sz w:val="28"/>
          <w:szCs w:val="28"/>
          <w:lang w:val="sv-SE"/>
        </w:rPr>
        <w:t>ự án, nhiệm vụ khuyến nông địa phương</w:t>
      </w:r>
    </w:p>
    <w:p w:rsidR="00714B67" w:rsidRDefault="008879DD" w:rsidP="00714B67">
      <w:pPr>
        <w:spacing w:before="120" w:after="120"/>
        <w:ind w:firstLine="709"/>
        <w:jc w:val="both"/>
        <w:rPr>
          <w:sz w:val="28"/>
          <w:szCs w:val="28"/>
          <w:lang w:val="sv-SE"/>
        </w:rPr>
      </w:pPr>
      <w:r w:rsidRPr="00714B67">
        <w:rPr>
          <w:sz w:val="28"/>
          <w:szCs w:val="28"/>
          <w:lang w:val="sv-SE"/>
        </w:rPr>
        <w:t xml:space="preserve">1. </w:t>
      </w:r>
      <w:r w:rsidR="00E44633">
        <w:rPr>
          <w:sz w:val="28"/>
          <w:szCs w:val="28"/>
          <w:lang w:val="sv-SE"/>
        </w:rPr>
        <w:t>C</w:t>
      </w:r>
      <w:r w:rsidRPr="00714B67">
        <w:rPr>
          <w:sz w:val="28"/>
          <w:szCs w:val="28"/>
          <w:lang w:val="sv-SE"/>
        </w:rPr>
        <w:t>ăn cứ các chương trình khuyến nông địa phương đã được phê duyệt,</w:t>
      </w:r>
      <w:r w:rsidR="000E4917" w:rsidRPr="00714B67">
        <w:rPr>
          <w:sz w:val="28"/>
          <w:szCs w:val="28"/>
          <w:lang w:val="sv-SE"/>
        </w:rPr>
        <w:t xml:space="preserve"> </w:t>
      </w:r>
      <w:r w:rsidR="00714B67" w:rsidRPr="00714B67">
        <w:rPr>
          <w:sz w:val="28"/>
          <w:szCs w:val="28"/>
        </w:rPr>
        <w:t>Ủy ban nhân dân</w:t>
      </w:r>
      <w:r w:rsidR="00E44633">
        <w:rPr>
          <w:sz w:val="28"/>
          <w:szCs w:val="28"/>
        </w:rPr>
        <w:t xml:space="preserve"> cấp tỉnh, cấp huyện</w:t>
      </w:r>
      <w:r w:rsidR="00982E9A">
        <w:rPr>
          <w:sz w:val="28"/>
          <w:szCs w:val="28"/>
        </w:rPr>
        <w:t xml:space="preserve"> tổ chức xây dựng, thẩm định, phê duyệt </w:t>
      </w:r>
      <w:r w:rsidR="00982E9A" w:rsidRPr="00714B67">
        <w:rPr>
          <w:sz w:val="28"/>
          <w:szCs w:val="28"/>
        </w:rPr>
        <w:t>dự án, nhiệm vụ khuyến nông</w:t>
      </w:r>
      <w:r w:rsidR="00E44633">
        <w:rPr>
          <w:sz w:val="28"/>
          <w:szCs w:val="28"/>
        </w:rPr>
        <w:t xml:space="preserve"> thuộc </w:t>
      </w:r>
      <w:r w:rsidR="00E44633" w:rsidRPr="00714B67">
        <w:rPr>
          <w:sz w:val="28"/>
          <w:szCs w:val="28"/>
          <w:lang w:val="sv-SE"/>
        </w:rPr>
        <w:t>chương trình khuyến nông địa phương</w:t>
      </w:r>
      <w:r w:rsidR="00982E9A">
        <w:rPr>
          <w:sz w:val="28"/>
          <w:szCs w:val="28"/>
        </w:rPr>
        <w:t xml:space="preserve"> và</w:t>
      </w:r>
      <w:r w:rsidR="00714B67" w:rsidRPr="00714B67">
        <w:rPr>
          <w:sz w:val="28"/>
          <w:szCs w:val="28"/>
        </w:rPr>
        <w:t xml:space="preserve"> chỉ đạo</w:t>
      </w:r>
      <w:r w:rsidR="00982E9A">
        <w:rPr>
          <w:sz w:val="28"/>
          <w:szCs w:val="28"/>
        </w:rPr>
        <w:t xml:space="preserve"> thực hiện</w:t>
      </w:r>
      <w:r w:rsidR="00714B67" w:rsidRPr="00714B67">
        <w:rPr>
          <w:sz w:val="28"/>
          <w:szCs w:val="28"/>
          <w:lang w:val="sv-SE"/>
        </w:rPr>
        <w:t>.</w:t>
      </w:r>
    </w:p>
    <w:p w:rsidR="00E44633" w:rsidRDefault="00E44633" w:rsidP="00E44633">
      <w:pPr>
        <w:spacing w:before="120" w:after="120"/>
        <w:ind w:firstLine="709"/>
        <w:jc w:val="both"/>
        <w:rPr>
          <w:sz w:val="28"/>
          <w:szCs w:val="28"/>
          <w:lang w:val="sv-SE"/>
        </w:rPr>
      </w:pPr>
      <w:r>
        <w:rPr>
          <w:sz w:val="28"/>
          <w:szCs w:val="28"/>
          <w:lang w:val="sv-SE"/>
        </w:rPr>
        <w:t>2</w:t>
      </w:r>
      <w:r w:rsidRPr="00714B67">
        <w:rPr>
          <w:sz w:val="28"/>
          <w:szCs w:val="28"/>
          <w:lang w:val="sv-SE"/>
        </w:rPr>
        <w:t xml:space="preserve">. Hàng năm, </w:t>
      </w:r>
      <w:r w:rsidRPr="00714B67">
        <w:rPr>
          <w:sz w:val="28"/>
          <w:szCs w:val="28"/>
        </w:rPr>
        <w:t>Ủy ban nhân dân các cấp</w:t>
      </w:r>
      <w:r>
        <w:rPr>
          <w:sz w:val="28"/>
          <w:szCs w:val="28"/>
        </w:rPr>
        <w:t xml:space="preserve"> tổ chức xây dựng, thẩm định, phê duyệt </w:t>
      </w:r>
      <w:r w:rsidRPr="00714B67">
        <w:rPr>
          <w:sz w:val="28"/>
          <w:szCs w:val="28"/>
        </w:rPr>
        <w:t>nhiệm vụ khuyến nông</w:t>
      </w:r>
      <w:r>
        <w:rPr>
          <w:sz w:val="28"/>
          <w:szCs w:val="28"/>
        </w:rPr>
        <w:t xml:space="preserve"> thường xuyên của địa phương và</w:t>
      </w:r>
      <w:r w:rsidRPr="00714B67">
        <w:rPr>
          <w:sz w:val="28"/>
          <w:szCs w:val="28"/>
        </w:rPr>
        <w:t xml:space="preserve"> chỉ đạo</w:t>
      </w:r>
      <w:r>
        <w:rPr>
          <w:sz w:val="28"/>
          <w:szCs w:val="28"/>
        </w:rPr>
        <w:t xml:space="preserve"> thực hiện </w:t>
      </w:r>
      <w:r>
        <w:rPr>
          <w:sz w:val="28"/>
          <w:szCs w:val="28"/>
          <w:lang w:val="sv-SE"/>
        </w:rPr>
        <w:t>phục vụ phát triển nông nghiệp, nông thôn ở địa phương</w:t>
      </w:r>
      <w:r w:rsidRPr="00714B67">
        <w:rPr>
          <w:sz w:val="28"/>
          <w:szCs w:val="28"/>
          <w:lang w:val="sv-SE"/>
        </w:rPr>
        <w:t>.</w:t>
      </w:r>
    </w:p>
    <w:p w:rsidR="00714B67" w:rsidRPr="00714B67" w:rsidRDefault="00E44633" w:rsidP="00714B67">
      <w:pPr>
        <w:spacing w:before="120" w:after="120"/>
        <w:ind w:firstLine="709"/>
        <w:jc w:val="both"/>
        <w:rPr>
          <w:sz w:val="28"/>
          <w:szCs w:val="28"/>
          <w:lang w:val="sv-SE"/>
        </w:rPr>
      </w:pPr>
      <w:r>
        <w:rPr>
          <w:sz w:val="28"/>
          <w:szCs w:val="28"/>
          <w:lang w:val="sv-SE"/>
        </w:rPr>
        <w:t>3</w:t>
      </w:r>
      <w:r w:rsidR="00714B67">
        <w:rPr>
          <w:sz w:val="28"/>
          <w:szCs w:val="28"/>
          <w:lang w:val="sv-SE"/>
        </w:rPr>
        <w:t>.</w:t>
      </w:r>
      <w:r w:rsidR="00714B67" w:rsidRPr="00714B67">
        <w:rPr>
          <w:sz w:val="28"/>
          <w:szCs w:val="28"/>
          <w:lang w:val="sv-SE"/>
        </w:rPr>
        <w:t xml:space="preserve"> </w:t>
      </w:r>
      <w:r w:rsidR="00714B67" w:rsidRPr="00714B67">
        <w:rPr>
          <w:sz w:val="28"/>
          <w:szCs w:val="28"/>
        </w:rPr>
        <w:t xml:space="preserve">Ủy ban nhân dân </w:t>
      </w:r>
      <w:r w:rsidR="00714B67">
        <w:rPr>
          <w:sz w:val="28"/>
          <w:szCs w:val="28"/>
        </w:rPr>
        <w:t>các cấp</w:t>
      </w:r>
      <w:r w:rsidR="00714B67" w:rsidRPr="00714B67">
        <w:rPr>
          <w:iCs/>
          <w:sz w:val="28"/>
          <w:szCs w:val="28"/>
          <w:lang w:val="sv-SE"/>
        </w:rPr>
        <w:t xml:space="preserve"> hướng dẫn chi tiết việc thực hiện</w:t>
      </w:r>
      <w:r w:rsidR="00714B67">
        <w:rPr>
          <w:iCs/>
          <w:sz w:val="28"/>
          <w:szCs w:val="28"/>
          <w:lang w:val="sv-SE"/>
        </w:rPr>
        <w:t xml:space="preserve"> dự án, nhiệm vụ khuyến nông địa phương</w:t>
      </w:r>
      <w:r>
        <w:rPr>
          <w:iCs/>
          <w:sz w:val="28"/>
          <w:szCs w:val="28"/>
          <w:lang w:val="sv-SE"/>
        </w:rPr>
        <w:t xml:space="preserve"> quy định tại khoản 1, khoản 2 Điều này</w:t>
      </w:r>
      <w:r w:rsidR="00714B67" w:rsidRPr="00714B67">
        <w:rPr>
          <w:iCs/>
          <w:sz w:val="28"/>
          <w:szCs w:val="28"/>
          <w:lang w:val="sv-SE"/>
        </w:rPr>
        <w:t xml:space="preserve"> và phân công đơn vị thực hiện</w:t>
      </w:r>
      <w:r w:rsidR="00714B67" w:rsidRPr="00714B67">
        <w:rPr>
          <w:sz w:val="28"/>
          <w:szCs w:val="28"/>
          <w:lang w:val="sv-SE"/>
        </w:rPr>
        <w:t>.</w:t>
      </w:r>
    </w:p>
    <w:p w:rsidR="009839F8" w:rsidRPr="00E44633" w:rsidRDefault="009839F8" w:rsidP="004E3AB8">
      <w:pPr>
        <w:spacing w:before="120" w:after="120"/>
        <w:ind w:firstLine="720"/>
        <w:jc w:val="both"/>
        <w:rPr>
          <w:b/>
          <w:spacing w:val="-4"/>
        </w:rPr>
      </w:pPr>
    </w:p>
    <w:p w:rsidR="008A0D72" w:rsidRPr="005D19B7" w:rsidRDefault="008A0D72" w:rsidP="005D19B7">
      <w:pPr>
        <w:spacing w:before="120" w:after="120"/>
        <w:jc w:val="center"/>
        <w:rPr>
          <w:sz w:val="28"/>
          <w:szCs w:val="28"/>
        </w:rPr>
      </w:pPr>
      <w:r w:rsidRPr="005D19B7">
        <w:rPr>
          <w:b/>
          <w:bCs/>
          <w:sz w:val="28"/>
          <w:szCs w:val="28"/>
        </w:rPr>
        <w:t>Chương I</w:t>
      </w:r>
      <w:r w:rsidR="004926F0">
        <w:rPr>
          <w:b/>
          <w:bCs/>
          <w:sz w:val="28"/>
          <w:szCs w:val="28"/>
        </w:rPr>
        <w:t>I</w:t>
      </w:r>
      <w:r w:rsidRPr="005D19B7">
        <w:rPr>
          <w:b/>
          <w:bCs/>
          <w:sz w:val="28"/>
          <w:szCs w:val="28"/>
        </w:rPr>
        <w:t>I</w:t>
      </w:r>
    </w:p>
    <w:p w:rsidR="008A0D72" w:rsidRPr="005D19B7" w:rsidRDefault="00E65E8C" w:rsidP="005D19B7">
      <w:pPr>
        <w:spacing w:before="120" w:after="120"/>
        <w:jc w:val="center"/>
        <w:rPr>
          <w:sz w:val="28"/>
          <w:szCs w:val="28"/>
        </w:rPr>
      </w:pPr>
      <w:r>
        <w:rPr>
          <w:b/>
          <w:bCs/>
          <w:sz w:val="28"/>
          <w:szCs w:val="28"/>
        </w:rPr>
        <w:t>PHƯƠNG THỨC</w:t>
      </w:r>
      <w:r w:rsidR="008A0D72" w:rsidRPr="005D19B7">
        <w:rPr>
          <w:b/>
          <w:bCs/>
          <w:sz w:val="28"/>
          <w:szCs w:val="28"/>
        </w:rPr>
        <w:t xml:space="preserve"> HOẠT ĐỘNG KHUYẾN NÔNG</w:t>
      </w:r>
    </w:p>
    <w:p w:rsidR="00E65E8C" w:rsidRPr="00E44633" w:rsidRDefault="00E65E8C" w:rsidP="005D19B7">
      <w:pPr>
        <w:spacing w:before="120" w:after="120"/>
        <w:ind w:firstLine="720"/>
        <w:jc w:val="both"/>
        <w:rPr>
          <w:b/>
          <w:bCs/>
        </w:rPr>
      </w:pPr>
    </w:p>
    <w:p w:rsidR="008A0D72" w:rsidRPr="00FA58F7" w:rsidRDefault="00A11E45" w:rsidP="00FA58F7">
      <w:pPr>
        <w:spacing w:before="120" w:after="120"/>
        <w:ind w:firstLine="720"/>
        <w:jc w:val="both"/>
        <w:rPr>
          <w:sz w:val="28"/>
          <w:szCs w:val="28"/>
        </w:rPr>
      </w:pPr>
      <w:r w:rsidRPr="00FA58F7">
        <w:rPr>
          <w:b/>
          <w:bCs/>
          <w:sz w:val="28"/>
          <w:szCs w:val="28"/>
        </w:rPr>
        <w:t xml:space="preserve">Điều </w:t>
      </w:r>
      <w:r w:rsidR="00FA58F7">
        <w:rPr>
          <w:b/>
          <w:bCs/>
          <w:sz w:val="28"/>
          <w:szCs w:val="28"/>
        </w:rPr>
        <w:t>14</w:t>
      </w:r>
      <w:r w:rsidR="008A0D72" w:rsidRPr="00FA58F7">
        <w:rPr>
          <w:b/>
          <w:bCs/>
          <w:sz w:val="28"/>
          <w:szCs w:val="28"/>
        </w:rPr>
        <w:t>.</w:t>
      </w:r>
      <w:r w:rsidR="00B1361E" w:rsidRPr="00FA58F7">
        <w:rPr>
          <w:b/>
          <w:bCs/>
          <w:sz w:val="28"/>
          <w:szCs w:val="28"/>
        </w:rPr>
        <w:t xml:space="preserve"> </w:t>
      </w:r>
      <w:r w:rsidR="00BA5777" w:rsidRPr="00FA58F7">
        <w:rPr>
          <w:b/>
          <w:bCs/>
          <w:sz w:val="28"/>
          <w:szCs w:val="28"/>
        </w:rPr>
        <w:t>Bồi dưỡng, tập huấn và đ</w:t>
      </w:r>
      <w:r w:rsidR="00722C0D" w:rsidRPr="00FA58F7">
        <w:rPr>
          <w:b/>
          <w:bCs/>
          <w:sz w:val="28"/>
          <w:szCs w:val="28"/>
        </w:rPr>
        <w:t>ào tạo</w:t>
      </w:r>
    </w:p>
    <w:p w:rsidR="00723A32" w:rsidRPr="00FA58F7" w:rsidRDefault="00723A32" w:rsidP="00FA58F7">
      <w:pPr>
        <w:spacing w:before="120" w:after="120"/>
        <w:ind w:firstLine="720"/>
        <w:jc w:val="both"/>
        <w:rPr>
          <w:sz w:val="28"/>
          <w:szCs w:val="28"/>
        </w:rPr>
      </w:pPr>
      <w:r w:rsidRPr="00FA58F7">
        <w:rPr>
          <w:sz w:val="28"/>
          <w:szCs w:val="28"/>
        </w:rPr>
        <w:t xml:space="preserve">1. </w:t>
      </w:r>
      <w:r w:rsidR="00B377CC" w:rsidRPr="00FA58F7">
        <w:rPr>
          <w:sz w:val="28"/>
          <w:szCs w:val="28"/>
        </w:rPr>
        <w:t>N</w:t>
      </w:r>
      <w:r w:rsidRPr="00FA58F7">
        <w:rPr>
          <w:sz w:val="28"/>
          <w:szCs w:val="28"/>
        </w:rPr>
        <w:t>ội dung</w:t>
      </w:r>
    </w:p>
    <w:p w:rsidR="00722C0D" w:rsidRPr="00FA58F7" w:rsidRDefault="00722C0D" w:rsidP="00FA58F7">
      <w:pPr>
        <w:spacing w:before="120" w:after="120"/>
        <w:ind w:firstLine="720"/>
        <w:jc w:val="both"/>
        <w:rPr>
          <w:sz w:val="28"/>
          <w:szCs w:val="28"/>
        </w:rPr>
      </w:pPr>
      <w:r w:rsidRPr="00FA58F7">
        <w:rPr>
          <w:sz w:val="28"/>
          <w:szCs w:val="28"/>
        </w:rPr>
        <w:t>a)</w:t>
      </w:r>
      <w:r w:rsidR="0033293A" w:rsidRPr="00FA58F7">
        <w:rPr>
          <w:sz w:val="28"/>
          <w:szCs w:val="28"/>
        </w:rPr>
        <w:t xml:space="preserve"> Đào tạo</w:t>
      </w:r>
      <w:r w:rsidR="00C242FB" w:rsidRPr="00FA58F7">
        <w:rPr>
          <w:sz w:val="28"/>
          <w:szCs w:val="28"/>
        </w:rPr>
        <w:t>, tập huấn</w:t>
      </w:r>
      <w:r w:rsidRPr="00FA58F7">
        <w:rPr>
          <w:sz w:val="28"/>
          <w:szCs w:val="28"/>
        </w:rPr>
        <w:t xml:space="preserve"> nâng cao trình độ chuyên môn, nghiệp vụ</w:t>
      </w:r>
      <w:r w:rsidR="00A12145" w:rsidRPr="00FA58F7">
        <w:rPr>
          <w:sz w:val="28"/>
          <w:szCs w:val="28"/>
        </w:rPr>
        <w:t xml:space="preserve">, </w:t>
      </w:r>
      <w:r w:rsidR="0033293A" w:rsidRPr="00FA58F7">
        <w:rPr>
          <w:sz w:val="28"/>
          <w:szCs w:val="28"/>
        </w:rPr>
        <w:t>bồi dưỡng</w:t>
      </w:r>
      <w:r w:rsidR="000F3081" w:rsidRPr="00FA58F7">
        <w:rPr>
          <w:sz w:val="28"/>
          <w:szCs w:val="28"/>
        </w:rPr>
        <w:t xml:space="preserve"> kiến thức về</w:t>
      </w:r>
      <w:r w:rsidR="0033293A" w:rsidRPr="00FA58F7">
        <w:rPr>
          <w:sz w:val="28"/>
          <w:szCs w:val="28"/>
        </w:rPr>
        <w:t xml:space="preserve"> </w:t>
      </w:r>
      <w:r w:rsidR="00A12145" w:rsidRPr="00FA58F7">
        <w:rPr>
          <w:sz w:val="28"/>
          <w:szCs w:val="28"/>
        </w:rPr>
        <w:t>chính sách, pháp luật</w:t>
      </w:r>
      <w:r w:rsidR="00B77ED2" w:rsidRPr="00FA58F7">
        <w:rPr>
          <w:sz w:val="28"/>
          <w:szCs w:val="28"/>
        </w:rPr>
        <w:t xml:space="preserve"> cho cá nhân</w:t>
      </w:r>
      <w:r w:rsidRPr="00FA58F7">
        <w:rPr>
          <w:sz w:val="28"/>
          <w:szCs w:val="28"/>
        </w:rPr>
        <w:t xml:space="preserve"> hoạt động khuyến nông</w:t>
      </w:r>
      <w:r w:rsidR="00EC1946" w:rsidRPr="00FA58F7">
        <w:rPr>
          <w:sz w:val="28"/>
          <w:szCs w:val="28"/>
        </w:rPr>
        <w:t>;</w:t>
      </w:r>
    </w:p>
    <w:p w:rsidR="00722C0D" w:rsidRPr="00FA58F7" w:rsidRDefault="00722C0D" w:rsidP="00FA58F7">
      <w:pPr>
        <w:spacing w:before="120" w:after="120"/>
        <w:ind w:firstLine="720"/>
        <w:jc w:val="both"/>
        <w:rPr>
          <w:sz w:val="28"/>
          <w:szCs w:val="28"/>
        </w:rPr>
      </w:pPr>
      <w:r w:rsidRPr="00FA58F7">
        <w:rPr>
          <w:sz w:val="28"/>
          <w:szCs w:val="28"/>
        </w:rPr>
        <w:t xml:space="preserve">b) </w:t>
      </w:r>
      <w:r w:rsidR="00826050" w:rsidRPr="00FA58F7">
        <w:rPr>
          <w:sz w:val="28"/>
          <w:szCs w:val="28"/>
        </w:rPr>
        <w:t>Tập huấn</w:t>
      </w:r>
      <w:r w:rsidR="000F3081" w:rsidRPr="00FA58F7">
        <w:rPr>
          <w:sz w:val="28"/>
          <w:szCs w:val="28"/>
        </w:rPr>
        <w:t xml:space="preserve"> về kỹ thuật sản xuất</w:t>
      </w:r>
      <w:r w:rsidR="00826050" w:rsidRPr="00FA58F7">
        <w:rPr>
          <w:sz w:val="28"/>
          <w:szCs w:val="28"/>
        </w:rPr>
        <w:t>, b</w:t>
      </w:r>
      <w:r w:rsidRPr="00FA58F7">
        <w:rPr>
          <w:sz w:val="28"/>
          <w:szCs w:val="28"/>
        </w:rPr>
        <w:t>ồi dưỡng</w:t>
      </w:r>
      <w:r w:rsidR="000F3081" w:rsidRPr="00FA58F7">
        <w:rPr>
          <w:sz w:val="28"/>
          <w:szCs w:val="28"/>
        </w:rPr>
        <w:t xml:space="preserve"> kiến thức</w:t>
      </w:r>
      <w:r w:rsidRPr="00FA58F7">
        <w:rPr>
          <w:sz w:val="28"/>
          <w:szCs w:val="28"/>
        </w:rPr>
        <w:t xml:space="preserve"> v</w:t>
      </w:r>
      <w:r w:rsidR="006A4C57" w:rsidRPr="00FA58F7">
        <w:rPr>
          <w:sz w:val="28"/>
          <w:szCs w:val="28"/>
        </w:rPr>
        <w:t xml:space="preserve">ề chính sách, </w:t>
      </w:r>
      <w:r w:rsidR="0038591B" w:rsidRPr="00FA58F7">
        <w:rPr>
          <w:sz w:val="28"/>
          <w:szCs w:val="28"/>
        </w:rPr>
        <w:t xml:space="preserve">tổ chức </w:t>
      </w:r>
      <w:r w:rsidRPr="00FA58F7">
        <w:rPr>
          <w:sz w:val="28"/>
          <w:szCs w:val="28"/>
        </w:rPr>
        <w:t>quản lý</w:t>
      </w:r>
      <w:r w:rsidR="006A4C57" w:rsidRPr="00FA58F7">
        <w:rPr>
          <w:sz w:val="28"/>
          <w:szCs w:val="28"/>
        </w:rPr>
        <w:t xml:space="preserve"> sản xuất</w:t>
      </w:r>
      <w:r w:rsidR="00826050" w:rsidRPr="00FA58F7">
        <w:rPr>
          <w:sz w:val="28"/>
          <w:szCs w:val="28"/>
        </w:rPr>
        <w:t>,</w:t>
      </w:r>
      <w:r w:rsidRPr="00FA58F7">
        <w:rPr>
          <w:sz w:val="28"/>
          <w:szCs w:val="28"/>
        </w:rPr>
        <w:t xml:space="preserve"> kinh doanh trong nông</w:t>
      </w:r>
      <w:r w:rsidR="00C242FB" w:rsidRPr="00FA58F7">
        <w:rPr>
          <w:sz w:val="28"/>
          <w:szCs w:val="28"/>
        </w:rPr>
        <w:t xml:space="preserve"> nghiệp</w:t>
      </w:r>
      <w:r w:rsidR="0011197F" w:rsidRPr="00FA58F7">
        <w:rPr>
          <w:sz w:val="28"/>
          <w:szCs w:val="28"/>
        </w:rPr>
        <w:t xml:space="preserve"> cho người sản xuất</w:t>
      </w:r>
      <w:r w:rsidR="00EC1946" w:rsidRPr="00FA58F7">
        <w:rPr>
          <w:sz w:val="28"/>
          <w:szCs w:val="28"/>
        </w:rPr>
        <w:t>;</w:t>
      </w:r>
    </w:p>
    <w:p w:rsidR="00722C0D" w:rsidRPr="00FA58F7" w:rsidRDefault="00722C0D" w:rsidP="00FA58F7">
      <w:pPr>
        <w:spacing w:before="120" w:after="120"/>
        <w:ind w:firstLine="720"/>
        <w:jc w:val="both"/>
        <w:rPr>
          <w:sz w:val="28"/>
          <w:szCs w:val="28"/>
        </w:rPr>
      </w:pPr>
      <w:r w:rsidRPr="00FA58F7">
        <w:rPr>
          <w:sz w:val="28"/>
          <w:szCs w:val="28"/>
        </w:rPr>
        <w:lastRenderedPageBreak/>
        <w:t>c) Đào tạo nghề nôn</w:t>
      </w:r>
      <w:r w:rsidR="004C0723" w:rsidRPr="00FA58F7">
        <w:rPr>
          <w:sz w:val="28"/>
          <w:szCs w:val="28"/>
        </w:rPr>
        <w:t>g nghiệp cho lao động nông thôn.</w:t>
      </w:r>
    </w:p>
    <w:p w:rsidR="00C242FB" w:rsidRPr="00FA58F7" w:rsidRDefault="00C242FB" w:rsidP="00FA58F7">
      <w:pPr>
        <w:spacing w:before="120" w:after="120"/>
        <w:ind w:firstLine="720"/>
        <w:jc w:val="both"/>
        <w:rPr>
          <w:sz w:val="28"/>
          <w:szCs w:val="28"/>
        </w:rPr>
      </w:pPr>
      <w:r w:rsidRPr="00FA58F7">
        <w:rPr>
          <w:sz w:val="28"/>
          <w:szCs w:val="28"/>
        </w:rPr>
        <w:t xml:space="preserve">2. </w:t>
      </w:r>
      <w:r w:rsidR="004926F0" w:rsidRPr="00FA58F7">
        <w:rPr>
          <w:sz w:val="28"/>
          <w:szCs w:val="28"/>
        </w:rPr>
        <w:t>Phương</w:t>
      </w:r>
      <w:r w:rsidRPr="00FA58F7">
        <w:rPr>
          <w:sz w:val="28"/>
          <w:szCs w:val="28"/>
        </w:rPr>
        <w:t xml:space="preserve"> thức</w:t>
      </w:r>
      <w:r w:rsidR="003D487A" w:rsidRPr="00FA58F7">
        <w:rPr>
          <w:sz w:val="28"/>
          <w:szCs w:val="28"/>
        </w:rPr>
        <w:t xml:space="preserve"> thực hiện</w:t>
      </w:r>
    </w:p>
    <w:p w:rsidR="00D70DCF" w:rsidRPr="00FA58F7" w:rsidRDefault="00D70DCF" w:rsidP="00FA58F7">
      <w:pPr>
        <w:spacing w:before="120" w:after="120"/>
        <w:ind w:firstLine="720"/>
        <w:jc w:val="both"/>
        <w:rPr>
          <w:sz w:val="28"/>
          <w:szCs w:val="28"/>
        </w:rPr>
      </w:pPr>
      <w:r w:rsidRPr="00FA58F7">
        <w:rPr>
          <w:sz w:val="28"/>
          <w:szCs w:val="28"/>
        </w:rPr>
        <w:t xml:space="preserve">a) Tổ chức </w:t>
      </w:r>
      <w:r w:rsidR="00A12145" w:rsidRPr="00FA58F7">
        <w:rPr>
          <w:sz w:val="28"/>
          <w:szCs w:val="28"/>
        </w:rPr>
        <w:t>khóa</w:t>
      </w:r>
      <w:r w:rsidRPr="00FA58F7">
        <w:rPr>
          <w:sz w:val="28"/>
          <w:szCs w:val="28"/>
        </w:rPr>
        <w:t xml:space="preserve"> học ngắn hạn gắn lý thuyết với thực hành;</w:t>
      </w:r>
    </w:p>
    <w:p w:rsidR="00D70DCF" w:rsidRPr="00FA58F7" w:rsidRDefault="00D70DCF" w:rsidP="00FA58F7">
      <w:pPr>
        <w:spacing w:before="120" w:after="120"/>
        <w:ind w:firstLine="720"/>
        <w:jc w:val="both"/>
        <w:rPr>
          <w:sz w:val="28"/>
          <w:szCs w:val="28"/>
        </w:rPr>
      </w:pPr>
      <w:r w:rsidRPr="00FA58F7">
        <w:rPr>
          <w:sz w:val="28"/>
          <w:szCs w:val="28"/>
        </w:rPr>
        <w:t xml:space="preserve">b) </w:t>
      </w:r>
      <w:r w:rsidR="001B726D" w:rsidRPr="00FA58F7">
        <w:rPr>
          <w:sz w:val="28"/>
          <w:szCs w:val="28"/>
        </w:rPr>
        <w:t xml:space="preserve">Tổ chức </w:t>
      </w:r>
      <w:r w:rsidRPr="00FA58F7">
        <w:rPr>
          <w:sz w:val="28"/>
          <w:szCs w:val="28"/>
        </w:rPr>
        <w:t>lớp học</w:t>
      </w:r>
      <w:r w:rsidR="001B726D" w:rsidRPr="00FA58F7">
        <w:rPr>
          <w:sz w:val="28"/>
          <w:szCs w:val="28"/>
        </w:rPr>
        <w:t xml:space="preserve"> tại</w:t>
      </w:r>
      <w:r w:rsidRPr="00FA58F7">
        <w:rPr>
          <w:sz w:val="28"/>
          <w:szCs w:val="28"/>
        </w:rPr>
        <w:t xml:space="preserve"> hiện trường;</w:t>
      </w:r>
    </w:p>
    <w:p w:rsidR="00D70DCF" w:rsidRPr="00FA58F7" w:rsidRDefault="00D70DCF" w:rsidP="00FA58F7">
      <w:pPr>
        <w:spacing w:before="120" w:after="120"/>
        <w:ind w:firstLine="720"/>
        <w:jc w:val="both"/>
        <w:rPr>
          <w:sz w:val="28"/>
          <w:szCs w:val="28"/>
        </w:rPr>
      </w:pPr>
      <w:r w:rsidRPr="00FA58F7">
        <w:rPr>
          <w:sz w:val="28"/>
          <w:szCs w:val="28"/>
        </w:rPr>
        <w:t>c) Đào tạo từ xa trên truyền thanh, truyền hình, trang thông tin điện tử khuyến nông;</w:t>
      </w:r>
    </w:p>
    <w:p w:rsidR="00D70DCF" w:rsidRPr="00FA58F7" w:rsidRDefault="00D70DCF" w:rsidP="00FA58F7">
      <w:pPr>
        <w:spacing w:before="120" w:after="120"/>
        <w:ind w:firstLine="720"/>
        <w:jc w:val="both"/>
        <w:rPr>
          <w:sz w:val="28"/>
          <w:szCs w:val="28"/>
        </w:rPr>
      </w:pPr>
      <w:r w:rsidRPr="00FA58F7">
        <w:rPr>
          <w:sz w:val="28"/>
          <w:szCs w:val="28"/>
        </w:rPr>
        <w:t xml:space="preserve">d) Khảo </w:t>
      </w:r>
      <w:r w:rsidR="00EC1946" w:rsidRPr="00FA58F7">
        <w:rPr>
          <w:sz w:val="28"/>
          <w:szCs w:val="28"/>
        </w:rPr>
        <w:t>sát học tập trong và ngoài nước;</w:t>
      </w:r>
    </w:p>
    <w:p w:rsidR="009E3C3D" w:rsidRPr="00FA58F7" w:rsidRDefault="00FA58F7" w:rsidP="00FA58F7">
      <w:pPr>
        <w:spacing w:before="120" w:after="120"/>
        <w:ind w:firstLine="720"/>
        <w:jc w:val="both"/>
        <w:rPr>
          <w:sz w:val="28"/>
          <w:szCs w:val="28"/>
        </w:rPr>
      </w:pPr>
      <w:r>
        <w:rPr>
          <w:b/>
          <w:bCs/>
          <w:sz w:val="28"/>
          <w:szCs w:val="28"/>
        </w:rPr>
        <w:t>Điều 15</w:t>
      </w:r>
      <w:r w:rsidR="009E3C3D" w:rsidRPr="00FA58F7">
        <w:rPr>
          <w:b/>
          <w:bCs/>
          <w:sz w:val="28"/>
          <w:szCs w:val="28"/>
        </w:rPr>
        <w:t>. Thông tin tuyên truyền</w:t>
      </w:r>
    </w:p>
    <w:p w:rsidR="009E3C3D" w:rsidRPr="00FA58F7" w:rsidRDefault="009E3C3D" w:rsidP="00FA58F7">
      <w:pPr>
        <w:spacing w:before="120" w:after="120"/>
        <w:ind w:firstLine="720"/>
        <w:jc w:val="both"/>
        <w:rPr>
          <w:sz w:val="28"/>
          <w:szCs w:val="28"/>
        </w:rPr>
      </w:pPr>
      <w:r w:rsidRPr="00FA58F7">
        <w:rPr>
          <w:sz w:val="28"/>
          <w:szCs w:val="28"/>
        </w:rPr>
        <w:t>1. Nội dung</w:t>
      </w:r>
    </w:p>
    <w:p w:rsidR="009E3C3D" w:rsidRPr="00FA58F7" w:rsidRDefault="009E3C3D" w:rsidP="00FA58F7">
      <w:pPr>
        <w:spacing w:before="120" w:after="120"/>
        <w:ind w:firstLine="720"/>
        <w:jc w:val="both"/>
        <w:rPr>
          <w:sz w:val="28"/>
          <w:szCs w:val="28"/>
        </w:rPr>
      </w:pPr>
      <w:r w:rsidRPr="00FA58F7">
        <w:rPr>
          <w:sz w:val="28"/>
          <w:szCs w:val="28"/>
        </w:rPr>
        <w:t>a) Tuyên truyền chủ trương, chính sách, pháp luật của Nhà nước về</w:t>
      </w:r>
      <w:r w:rsidR="003C6554">
        <w:rPr>
          <w:sz w:val="28"/>
          <w:szCs w:val="28"/>
        </w:rPr>
        <w:t xml:space="preserve"> nông nghiệp và</w:t>
      </w:r>
      <w:r w:rsidRPr="00FA58F7">
        <w:rPr>
          <w:sz w:val="28"/>
          <w:szCs w:val="28"/>
        </w:rPr>
        <w:t xml:space="preserve"> khuyến nông;</w:t>
      </w:r>
    </w:p>
    <w:p w:rsidR="009E3C3D" w:rsidRPr="00FA58F7" w:rsidRDefault="009E3C3D" w:rsidP="00FA58F7">
      <w:pPr>
        <w:spacing w:before="120" w:after="120"/>
        <w:ind w:firstLine="720"/>
        <w:jc w:val="both"/>
        <w:rPr>
          <w:sz w:val="28"/>
          <w:szCs w:val="28"/>
        </w:rPr>
      </w:pPr>
      <w:r w:rsidRPr="00FA58F7">
        <w:rPr>
          <w:sz w:val="28"/>
          <w:szCs w:val="28"/>
        </w:rPr>
        <w:t xml:space="preserve">b) Phổ biến tiến bộ </w:t>
      </w:r>
      <w:r w:rsidR="00B9447C">
        <w:rPr>
          <w:sz w:val="28"/>
          <w:szCs w:val="28"/>
        </w:rPr>
        <w:t>kỹ thuật</w:t>
      </w:r>
      <w:r w:rsidRPr="00FA58F7">
        <w:rPr>
          <w:sz w:val="28"/>
          <w:szCs w:val="28"/>
        </w:rPr>
        <w:t>, mô hình sản xuất kinh doanh hiệu quả, điển hình tiên tiến trong lĩnh vực nông nghiệp và hoạt động khuyến nông;</w:t>
      </w:r>
    </w:p>
    <w:p w:rsidR="009E3C3D" w:rsidRPr="00FA58F7" w:rsidRDefault="009E3C3D" w:rsidP="00FA58F7">
      <w:pPr>
        <w:spacing w:before="120" w:after="120"/>
        <w:ind w:firstLine="720"/>
        <w:jc w:val="both"/>
        <w:rPr>
          <w:sz w:val="28"/>
          <w:szCs w:val="28"/>
        </w:rPr>
      </w:pPr>
      <w:r w:rsidRPr="00FA58F7">
        <w:rPr>
          <w:sz w:val="28"/>
          <w:szCs w:val="28"/>
        </w:rPr>
        <w:t>c) Thông tin thị trường, giá cả nông sản và vật tư nông nghiệp;</w:t>
      </w:r>
    </w:p>
    <w:p w:rsidR="009E3C3D" w:rsidRPr="00FA58F7" w:rsidRDefault="009E3C3D" w:rsidP="00FA58F7">
      <w:pPr>
        <w:spacing w:before="120" w:after="120"/>
        <w:ind w:firstLine="720"/>
        <w:jc w:val="both"/>
        <w:rPr>
          <w:sz w:val="28"/>
          <w:szCs w:val="28"/>
        </w:rPr>
      </w:pPr>
      <w:r w:rsidRPr="00FA58F7">
        <w:rPr>
          <w:sz w:val="28"/>
          <w:szCs w:val="28"/>
        </w:rPr>
        <w:t>d) Xây dựng cơ sở dữ liệu thông tin về tổ chức và hoạt động khuyến nông.</w:t>
      </w:r>
    </w:p>
    <w:p w:rsidR="009E3C3D" w:rsidRPr="00FA58F7" w:rsidRDefault="009E3C3D" w:rsidP="00FA58F7">
      <w:pPr>
        <w:spacing w:before="120" w:after="120"/>
        <w:ind w:firstLine="720"/>
        <w:jc w:val="both"/>
        <w:rPr>
          <w:sz w:val="28"/>
          <w:szCs w:val="28"/>
        </w:rPr>
      </w:pPr>
      <w:r w:rsidRPr="00FA58F7">
        <w:rPr>
          <w:sz w:val="28"/>
          <w:szCs w:val="28"/>
        </w:rPr>
        <w:t xml:space="preserve">2. </w:t>
      </w:r>
      <w:r w:rsidR="004926F0" w:rsidRPr="00FA58F7">
        <w:rPr>
          <w:sz w:val="28"/>
          <w:szCs w:val="28"/>
        </w:rPr>
        <w:t>Phương</w:t>
      </w:r>
      <w:r w:rsidRPr="00FA58F7">
        <w:rPr>
          <w:sz w:val="28"/>
          <w:szCs w:val="28"/>
        </w:rPr>
        <w:t xml:space="preserve"> thức</w:t>
      </w:r>
      <w:r w:rsidR="003D487A" w:rsidRPr="00FA58F7">
        <w:rPr>
          <w:sz w:val="28"/>
          <w:szCs w:val="28"/>
        </w:rPr>
        <w:t xml:space="preserve"> thực hiện</w:t>
      </w:r>
    </w:p>
    <w:p w:rsidR="009E3C3D" w:rsidRPr="00FA58F7" w:rsidRDefault="009E3C3D" w:rsidP="00FA58F7">
      <w:pPr>
        <w:spacing w:before="120" w:after="120"/>
        <w:ind w:firstLine="720"/>
        <w:jc w:val="both"/>
        <w:rPr>
          <w:sz w:val="28"/>
          <w:szCs w:val="28"/>
        </w:rPr>
      </w:pPr>
      <w:r w:rsidRPr="00FA58F7">
        <w:rPr>
          <w:sz w:val="28"/>
          <w:szCs w:val="28"/>
        </w:rPr>
        <w:t>a) Qua hệ thống truyền thông đại chúng;</w:t>
      </w:r>
    </w:p>
    <w:p w:rsidR="009E3C3D" w:rsidRPr="00FA58F7" w:rsidRDefault="009E3C3D" w:rsidP="006479A2">
      <w:pPr>
        <w:spacing w:before="120" w:after="120"/>
        <w:ind w:firstLine="720"/>
        <w:jc w:val="both"/>
        <w:rPr>
          <w:sz w:val="28"/>
          <w:szCs w:val="28"/>
        </w:rPr>
      </w:pPr>
      <w:r w:rsidRPr="00FA58F7">
        <w:rPr>
          <w:sz w:val="28"/>
          <w:szCs w:val="28"/>
        </w:rPr>
        <w:t>b) Xuất bản tạp chí, tài liệu và các loại ấn phẩm khuyến nông khác;</w:t>
      </w:r>
    </w:p>
    <w:p w:rsidR="009E3C3D" w:rsidRPr="00FA58F7" w:rsidRDefault="009E3C3D" w:rsidP="006479A2">
      <w:pPr>
        <w:spacing w:before="120" w:after="120"/>
        <w:ind w:firstLine="720"/>
        <w:jc w:val="both"/>
        <w:rPr>
          <w:sz w:val="28"/>
          <w:szCs w:val="28"/>
        </w:rPr>
      </w:pPr>
      <w:r w:rsidRPr="00FA58F7">
        <w:rPr>
          <w:sz w:val="28"/>
          <w:szCs w:val="28"/>
        </w:rPr>
        <w:t>c) Tổ chức các sự kiện khuyến nông: hội nghị, hội thảo, hội thi, hội chợ, triển lãm, diễn đàn, tọa đàm và các hình thức thông tin tuyên truyền khác;</w:t>
      </w:r>
    </w:p>
    <w:p w:rsidR="004926F0" w:rsidRPr="00FA58F7" w:rsidRDefault="004926F0" w:rsidP="006479A2">
      <w:pPr>
        <w:spacing w:before="120" w:after="120"/>
        <w:ind w:firstLine="720"/>
        <w:jc w:val="both"/>
        <w:rPr>
          <w:sz w:val="28"/>
          <w:szCs w:val="28"/>
        </w:rPr>
      </w:pPr>
      <w:r w:rsidRPr="00FA58F7">
        <w:rPr>
          <w:sz w:val="28"/>
          <w:szCs w:val="28"/>
        </w:rPr>
        <w:t>d) Bản tin, trang web khuyến nông.</w:t>
      </w:r>
    </w:p>
    <w:p w:rsidR="00B1361E" w:rsidRPr="00FA58F7" w:rsidRDefault="00087277" w:rsidP="006479A2">
      <w:pPr>
        <w:spacing w:before="120" w:after="120"/>
        <w:ind w:firstLine="720"/>
        <w:jc w:val="both"/>
        <w:rPr>
          <w:sz w:val="28"/>
          <w:szCs w:val="28"/>
        </w:rPr>
      </w:pPr>
      <w:r w:rsidRPr="00FA58F7">
        <w:rPr>
          <w:b/>
          <w:bCs/>
          <w:sz w:val="28"/>
          <w:szCs w:val="28"/>
        </w:rPr>
        <w:t>Điều 1</w:t>
      </w:r>
      <w:r w:rsidR="00FA58F7">
        <w:rPr>
          <w:b/>
          <w:bCs/>
          <w:sz w:val="28"/>
          <w:szCs w:val="28"/>
        </w:rPr>
        <w:t>6</w:t>
      </w:r>
      <w:r w:rsidR="00B1361E" w:rsidRPr="00FA58F7">
        <w:rPr>
          <w:b/>
          <w:bCs/>
          <w:sz w:val="28"/>
          <w:szCs w:val="28"/>
        </w:rPr>
        <w:t xml:space="preserve">. </w:t>
      </w:r>
      <w:r w:rsidR="008D3599" w:rsidRPr="00FA58F7">
        <w:rPr>
          <w:b/>
          <w:bCs/>
          <w:sz w:val="28"/>
          <w:szCs w:val="28"/>
        </w:rPr>
        <w:t>Xây dựng</w:t>
      </w:r>
      <w:r w:rsidR="00E41CA0" w:rsidRPr="00FA58F7">
        <w:rPr>
          <w:b/>
          <w:bCs/>
          <w:sz w:val="28"/>
          <w:szCs w:val="28"/>
        </w:rPr>
        <w:t xml:space="preserve"> và nhân rộng m</w:t>
      </w:r>
      <w:r w:rsidR="00B1361E" w:rsidRPr="00FA58F7">
        <w:rPr>
          <w:b/>
          <w:bCs/>
          <w:sz w:val="28"/>
          <w:szCs w:val="28"/>
        </w:rPr>
        <w:t>ô hình</w:t>
      </w:r>
      <w:r w:rsidR="006554E2" w:rsidRPr="00FA58F7">
        <w:rPr>
          <w:b/>
          <w:bCs/>
          <w:sz w:val="28"/>
          <w:szCs w:val="28"/>
        </w:rPr>
        <w:t xml:space="preserve"> khuyến nông</w:t>
      </w:r>
    </w:p>
    <w:p w:rsidR="009E3C3D" w:rsidRPr="00FA58F7" w:rsidRDefault="009E3C3D" w:rsidP="006479A2">
      <w:pPr>
        <w:spacing w:before="120" w:after="120"/>
        <w:ind w:firstLine="720"/>
        <w:jc w:val="both"/>
        <w:rPr>
          <w:sz w:val="28"/>
          <w:szCs w:val="28"/>
        </w:rPr>
      </w:pPr>
      <w:r w:rsidRPr="00FA58F7">
        <w:rPr>
          <w:sz w:val="28"/>
          <w:szCs w:val="28"/>
        </w:rPr>
        <w:t xml:space="preserve">1. </w:t>
      </w:r>
      <w:r w:rsidR="00662B18" w:rsidRPr="00FA58F7">
        <w:rPr>
          <w:sz w:val="28"/>
          <w:szCs w:val="28"/>
        </w:rPr>
        <w:t>Xây dựng m</w:t>
      </w:r>
      <w:r w:rsidRPr="00FA58F7">
        <w:rPr>
          <w:sz w:val="28"/>
          <w:szCs w:val="28"/>
        </w:rPr>
        <w:t>ô hình</w:t>
      </w:r>
      <w:r w:rsidR="006554E2" w:rsidRPr="00FA58F7">
        <w:rPr>
          <w:sz w:val="28"/>
          <w:szCs w:val="28"/>
        </w:rPr>
        <w:t xml:space="preserve"> khuyến nông</w:t>
      </w:r>
      <w:r w:rsidR="00534A6B">
        <w:rPr>
          <w:sz w:val="28"/>
          <w:szCs w:val="28"/>
        </w:rPr>
        <w:t xml:space="preserve"> </w:t>
      </w:r>
      <w:r w:rsidR="00534A6B" w:rsidRPr="00FA58F7">
        <w:rPr>
          <w:sz w:val="28"/>
          <w:szCs w:val="28"/>
        </w:rPr>
        <w:t>ứng dụng tiến bộ kỹ thuật, công nghệ tiên tiến, phù hợp đã được công nhận hoặc chấp thuận</w:t>
      </w:r>
      <w:r w:rsidR="00534A6B">
        <w:rPr>
          <w:sz w:val="28"/>
          <w:szCs w:val="28"/>
        </w:rPr>
        <w:t>,</w:t>
      </w:r>
      <w:r w:rsidR="006554E2" w:rsidRPr="00FA58F7">
        <w:rPr>
          <w:sz w:val="28"/>
          <w:szCs w:val="28"/>
        </w:rPr>
        <w:t xml:space="preserve"> gồm:</w:t>
      </w:r>
    </w:p>
    <w:p w:rsidR="009E3C3D" w:rsidRPr="00FA58F7" w:rsidRDefault="009E3C3D" w:rsidP="006479A2">
      <w:pPr>
        <w:spacing w:before="120" w:after="120"/>
        <w:ind w:firstLine="720"/>
        <w:jc w:val="both"/>
        <w:rPr>
          <w:sz w:val="28"/>
          <w:szCs w:val="28"/>
        </w:rPr>
      </w:pPr>
      <w:r w:rsidRPr="00FA58F7">
        <w:rPr>
          <w:sz w:val="28"/>
          <w:szCs w:val="28"/>
        </w:rPr>
        <w:t xml:space="preserve">a) </w:t>
      </w:r>
      <w:r w:rsidR="006554E2" w:rsidRPr="00FA58F7">
        <w:rPr>
          <w:sz w:val="28"/>
          <w:szCs w:val="28"/>
        </w:rPr>
        <w:t xml:space="preserve">Mô hình </w:t>
      </w:r>
      <w:r w:rsidR="00534A6B">
        <w:rPr>
          <w:sz w:val="28"/>
          <w:szCs w:val="28"/>
        </w:rPr>
        <w:t>sản xuất hàng hóa</w:t>
      </w:r>
      <w:r w:rsidR="00393628" w:rsidRPr="00FA58F7">
        <w:rPr>
          <w:sz w:val="28"/>
          <w:szCs w:val="28"/>
        </w:rPr>
        <w:t>;</w:t>
      </w:r>
    </w:p>
    <w:p w:rsidR="009E3C3D" w:rsidRPr="00FA58F7" w:rsidRDefault="00CF5DF6" w:rsidP="006479A2">
      <w:pPr>
        <w:spacing w:before="120" w:after="120"/>
        <w:ind w:firstLine="720"/>
        <w:jc w:val="both"/>
        <w:rPr>
          <w:sz w:val="28"/>
          <w:szCs w:val="28"/>
        </w:rPr>
      </w:pPr>
      <w:r w:rsidRPr="00FA58F7">
        <w:rPr>
          <w:sz w:val="28"/>
          <w:szCs w:val="28"/>
        </w:rPr>
        <w:t>b</w:t>
      </w:r>
      <w:r w:rsidR="009E3C3D" w:rsidRPr="00FA58F7">
        <w:rPr>
          <w:sz w:val="28"/>
          <w:szCs w:val="28"/>
        </w:rPr>
        <w:t>) Mô hình sản xuất nông nghiệp hữu cơ;</w:t>
      </w:r>
    </w:p>
    <w:p w:rsidR="002E553C" w:rsidRPr="00FA58F7" w:rsidRDefault="00CF5DF6" w:rsidP="006479A2">
      <w:pPr>
        <w:spacing w:before="120" w:after="120"/>
        <w:ind w:firstLine="720"/>
        <w:jc w:val="both"/>
        <w:rPr>
          <w:sz w:val="28"/>
          <w:szCs w:val="28"/>
        </w:rPr>
      </w:pPr>
      <w:r w:rsidRPr="00FA58F7">
        <w:rPr>
          <w:sz w:val="28"/>
          <w:szCs w:val="28"/>
        </w:rPr>
        <w:t>c</w:t>
      </w:r>
      <w:r w:rsidR="002E553C" w:rsidRPr="00FA58F7">
        <w:rPr>
          <w:sz w:val="28"/>
          <w:szCs w:val="28"/>
        </w:rPr>
        <w:t>) Mô hình sản xuất nông nghiệp ứng phó với biến đổi khí hậu</w:t>
      </w:r>
      <w:r w:rsidR="00534A6B">
        <w:rPr>
          <w:sz w:val="28"/>
          <w:szCs w:val="28"/>
        </w:rPr>
        <w:t>, khắc phục thiên tai, dịch bệnh;</w:t>
      </w:r>
    </w:p>
    <w:p w:rsidR="009E3C3D" w:rsidRDefault="00CF5DF6" w:rsidP="006479A2">
      <w:pPr>
        <w:spacing w:before="120" w:after="120"/>
        <w:ind w:firstLine="720"/>
        <w:jc w:val="both"/>
        <w:rPr>
          <w:sz w:val="28"/>
          <w:szCs w:val="28"/>
        </w:rPr>
      </w:pPr>
      <w:r w:rsidRPr="00FA58F7">
        <w:rPr>
          <w:sz w:val="28"/>
          <w:szCs w:val="28"/>
        </w:rPr>
        <w:t>d</w:t>
      </w:r>
      <w:r w:rsidR="009E3C3D" w:rsidRPr="00FA58F7">
        <w:rPr>
          <w:sz w:val="28"/>
          <w:szCs w:val="28"/>
        </w:rPr>
        <w:t xml:space="preserve">) Mô hình liên kết sản xuất, tổ chức quản lý sản xuất kinh doanh nông </w:t>
      </w:r>
      <w:r w:rsidR="00534A6B">
        <w:rPr>
          <w:sz w:val="28"/>
          <w:szCs w:val="28"/>
        </w:rPr>
        <w:t>nghiệp hiệu quả và bền vững;</w:t>
      </w:r>
    </w:p>
    <w:p w:rsidR="00534A6B" w:rsidRDefault="00534A6B" w:rsidP="006479A2">
      <w:pPr>
        <w:spacing w:before="120" w:after="120"/>
        <w:ind w:firstLine="720"/>
        <w:jc w:val="both"/>
        <w:rPr>
          <w:sz w:val="28"/>
          <w:szCs w:val="28"/>
        </w:rPr>
      </w:pPr>
      <w:r>
        <w:rPr>
          <w:sz w:val="28"/>
          <w:szCs w:val="28"/>
        </w:rPr>
        <w:t>đ) Mô hình xóa đói giảm nghèo;</w:t>
      </w:r>
    </w:p>
    <w:p w:rsidR="00534A6B" w:rsidRPr="00FA58F7" w:rsidRDefault="00534A6B" w:rsidP="006479A2">
      <w:pPr>
        <w:spacing w:before="120" w:after="120"/>
        <w:ind w:firstLine="720"/>
        <w:jc w:val="both"/>
        <w:rPr>
          <w:sz w:val="28"/>
          <w:szCs w:val="28"/>
        </w:rPr>
      </w:pPr>
      <w:r>
        <w:rPr>
          <w:sz w:val="28"/>
          <w:szCs w:val="28"/>
        </w:rPr>
        <w:t>e) Mô hình ứng dụng công nghệ cao.</w:t>
      </w:r>
    </w:p>
    <w:p w:rsidR="008D3599" w:rsidRPr="00FA58F7" w:rsidRDefault="009E3C3D" w:rsidP="006479A2">
      <w:pPr>
        <w:spacing w:before="120" w:after="120"/>
        <w:ind w:firstLine="720"/>
        <w:jc w:val="both"/>
        <w:rPr>
          <w:sz w:val="28"/>
          <w:szCs w:val="28"/>
        </w:rPr>
      </w:pPr>
      <w:r w:rsidRPr="00FA58F7">
        <w:rPr>
          <w:sz w:val="28"/>
          <w:szCs w:val="28"/>
        </w:rPr>
        <w:t>2. Nhân rộng</w:t>
      </w:r>
      <w:r w:rsidR="008D3599" w:rsidRPr="00FA58F7">
        <w:rPr>
          <w:sz w:val="28"/>
          <w:szCs w:val="28"/>
        </w:rPr>
        <w:t xml:space="preserve"> mô hình</w:t>
      </w:r>
    </w:p>
    <w:p w:rsidR="007B009E" w:rsidRPr="00277E21" w:rsidRDefault="008D3599" w:rsidP="006479A2">
      <w:pPr>
        <w:spacing w:before="120" w:after="120"/>
        <w:ind w:firstLine="720"/>
        <w:jc w:val="both"/>
        <w:rPr>
          <w:sz w:val="28"/>
          <w:szCs w:val="28"/>
        </w:rPr>
      </w:pPr>
      <w:r w:rsidRPr="00277E21">
        <w:rPr>
          <w:sz w:val="28"/>
          <w:szCs w:val="28"/>
        </w:rPr>
        <w:t>a) Chuyể</w:t>
      </w:r>
      <w:r w:rsidR="007B009E" w:rsidRPr="00277E21">
        <w:rPr>
          <w:sz w:val="28"/>
          <w:szCs w:val="28"/>
        </w:rPr>
        <w:t>n giao kết quả từ các mô hình</w:t>
      </w:r>
      <w:r w:rsidR="0042248B" w:rsidRPr="00277E21">
        <w:rPr>
          <w:sz w:val="28"/>
          <w:szCs w:val="28"/>
        </w:rPr>
        <w:t>,</w:t>
      </w:r>
      <w:r w:rsidR="007B009E" w:rsidRPr="00277E21">
        <w:rPr>
          <w:sz w:val="28"/>
          <w:szCs w:val="28"/>
        </w:rPr>
        <w:t xml:space="preserve"> điển hình</w:t>
      </w:r>
      <w:r w:rsidR="0042248B" w:rsidRPr="00277E21">
        <w:rPr>
          <w:sz w:val="28"/>
          <w:szCs w:val="28"/>
        </w:rPr>
        <w:t xml:space="preserve"> sản xuất tiên tiến</w:t>
      </w:r>
      <w:r w:rsidR="007B009E" w:rsidRPr="00277E21">
        <w:rPr>
          <w:sz w:val="28"/>
          <w:szCs w:val="28"/>
        </w:rPr>
        <w:t xml:space="preserve"> ra </w:t>
      </w:r>
      <w:r w:rsidR="0042248B" w:rsidRPr="00277E21">
        <w:rPr>
          <w:sz w:val="28"/>
          <w:szCs w:val="28"/>
        </w:rPr>
        <w:t>diện rộng</w:t>
      </w:r>
      <w:r w:rsidR="007B009E" w:rsidRPr="00277E21">
        <w:rPr>
          <w:sz w:val="28"/>
          <w:szCs w:val="28"/>
        </w:rPr>
        <w:t>.</w:t>
      </w:r>
    </w:p>
    <w:p w:rsidR="008D3599" w:rsidRDefault="008D3599" w:rsidP="006479A2">
      <w:pPr>
        <w:spacing w:before="120" w:after="120"/>
        <w:ind w:firstLine="720"/>
        <w:jc w:val="both"/>
        <w:rPr>
          <w:sz w:val="28"/>
          <w:szCs w:val="28"/>
        </w:rPr>
      </w:pPr>
      <w:r w:rsidRPr="00FA58F7">
        <w:rPr>
          <w:sz w:val="28"/>
          <w:szCs w:val="28"/>
        </w:rPr>
        <w:lastRenderedPageBreak/>
        <w:t>b) Việc nhân rộng mô hình được thực hiện thông qua các hình thức đào tạo, tập huấn, thông tin tuyên truyền,</w:t>
      </w:r>
      <w:r w:rsidR="0071585F" w:rsidRPr="00FA58F7">
        <w:rPr>
          <w:sz w:val="28"/>
          <w:szCs w:val="28"/>
        </w:rPr>
        <w:t xml:space="preserve"> hội nghị, hội thảo theo chương trình, kế hoạch khuyến nông được cấp có thẩm quyền phê duyệt.</w:t>
      </w:r>
    </w:p>
    <w:p w:rsidR="008A0D72" w:rsidRPr="00FA58F7" w:rsidRDefault="00087277" w:rsidP="006479A2">
      <w:pPr>
        <w:spacing w:before="120" w:after="120"/>
        <w:ind w:firstLine="720"/>
        <w:jc w:val="both"/>
        <w:rPr>
          <w:sz w:val="28"/>
          <w:szCs w:val="28"/>
        </w:rPr>
      </w:pPr>
      <w:r w:rsidRPr="00FA58F7">
        <w:rPr>
          <w:b/>
          <w:bCs/>
          <w:sz w:val="28"/>
          <w:szCs w:val="28"/>
        </w:rPr>
        <w:t>Điều 1</w:t>
      </w:r>
      <w:r w:rsidR="00FA58F7">
        <w:rPr>
          <w:b/>
          <w:bCs/>
          <w:sz w:val="28"/>
          <w:szCs w:val="28"/>
        </w:rPr>
        <w:t>7</w:t>
      </w:r>
      <w:r w:rsidR="008A0D72" w:rsidRPr="00FA58F7">
        <w:rPr>
          <w:b/>
          <w:bCs/>
          <w:sz w:val="28"/>
          <w:szCs w:val="28"/>
        </w:rPr>
        <w:t>. Tư vấn và dịch vụ khuyến nông</w:t>
      </w:r>
    </w:p>
    <w:p w:rsidR="003B2F07" w:rsidRPr="00FA58F7" w:rsidRDefault="00EC1946" w:rsidP="006479A2">
      <w:pPr>
        <w:spacing w:before="120" w:after="120"/>
        <w:ind w:firstLine="720"/>
        <w:jc w:val="both"/>
        <w:rPr>
          <w:sz w:val="28"/>
          <w:szCs w:val="28"/>
        </w:rPr>
      </w:pPr>
      <w:r w:rsidRPr="00FA58F7">
        <w:rPr>
          <w:sz w:val="28"/>
          <w:szCs w:val="28"/>
        </w:rPr>
        <w:t>1. Nội dung</w:t>
      </w:r>
    </w:p>
    <w:p w:rsidR="008A0D72" w:rsidRPr="00FA58F7" w:rsidRDefault="00E732B0" w:rsidP="006479A2">
      <w:pPr>
        <w:spacing w:before="120" w:after="120"/>
        <w:ind w:firstLine="720"/>
        <w:jc w:val="both"/>
        <w:rPr>
          <w:sz w:val="28"/>
          <w:szCs w:val="28"/>
        </w:rPr>
      </w:pPr>
      <w:r w:rsidRPr="00FA58F7">
        <w:rPr>
          <w:sz w:val="28"/>
          <w:szCs w:val="28"/>
        </w:rPr>
        <w:t>a)</w:t>
      </w:r>
      <w:r w:rsidR="005253CA" w:rsidRPr="00FA58F7">
        <w:rPr>
          <w:sz w:val="28"/>
          <w:szCs w:val="28"/>
        </w:rPr>
        <w:t xml:space="preserve"> </w:t>
      </w:r>
      <w:r w:rsidR="003B2F07" w:rsidRPr="00FA58F7">
        <w:rPr>
          <w:sz w:val="28"/>
          <w:szCs w:val="28"/>
        </w:rPr>
        <w:t>Tư vấn về c</w:t>
      </w:r>
      <w:r w:rsidR="008A0D72" w:rsidRPr="00FA58F7">
        <w:rPr>
          <w:sz w:val="28"/>
          <w:szCs w:val="28"/>
        </w:rPr>
        <w:t>hính sách và pháp luật liên quan đến ph</w:t>
      </w:r>
      <w:r w:rsidR="003B2F07" w:rsidRPr="00FA58F7">
        <w:rPr>
          <w:sz w:val="28"/>
          <w:szCs w:val="28"/>
        </w:rPr>
        <w:t>át triển nông nghiệp, nông thôn;</w:t>
      </w:r>
    </w:p>
    <w:p w:rsidR="006C34B6" w:rsidRPr="00FA58F7" w:rsidRDefault="006C34B6" w:rsidP="006479A2">
      <w:pPr>
        <w:spacing w:before="120" w:after="120"/>
        <w:ind w:firstLine="720"/>
        <w:jc w:val="both"/>
        <w:rPr>
          <w:sz w:val="28"/>
          <w:szCs w:val="28"/>
        </w:rPr>
      </w:pPr>
      <w:r w:rsidRPr="00FA58F7">
        <w:rPr>
          <w:sz w:val="28"/>
          <w:szCs w:val="28"/>
        </w:rPr>
        <w:t>b) Tư vấn về liên kết sản xuất theo chuỗi giá trị sản phẩm;</w:t>
      </w:r>
    </w:p>
    <w:p w:rsidR="008A0D72" w:rsidRPr="00FA58F7" w:rsidRDefault="006C34B6" w:rsidP="006479A2">
      <w:pPr>
        <w:spacing w:before="120" w:after="120"/>
        <w:ind w:firstLine="720"/>
        <w:jc w:val="both"/>
        <w:rPr>
          <w:sz w:val="28"/>
          <w:szCs w:val="28"/>
        </w:rPr>
      </w:pPr>
      <w:r w:rsidRPr="00FA58F7">
        <w:rPr>
          <w:sz w:val="28"/>
          <w:szCs w:val="28"/>
        </w:rPr>
        <w:t>c</w:t>
      </w:r>
      <w:r w:rsidR="00E732B0" w:rsidRPr="00FA58F7">
        <w:rPr>
          <w:sz w:val="28"/>
          <w:szCs w:val="28"/>
        </w:rPr>
        <w:t>)</w:t>
      </w:r>
      <w:r w:rsidR="005253CA" w:rsidRPr="00FA58F7">
        <w:rPr>
          <w:sz w:val="28"/>
          <w:szCs w:val="28"/>
        </w:rPr>
        <w:t xml:space="preserve"> </w:t>
      </w:r>
      <w:r w:rsidR="003B2F07" w:rsidRPr="00FA58F7">
        <w:rPr>
          <w:sz w:val="28"/>
          <w:szCs w:val="28"/>
        </w:rPr>
        <w:t xml:space="preserve">Tư vấn và dịch vụ </w:t>
      </w:r>
      <w:r w:rsidR="00C265C6" w:rsidRPr="00FA58F7">
        <w:rPr>
          <w:sz w:val="28"/>
          <w:szCs w:val="28"/>
        </w:rPr>
        <w:t>chuyển giao</w:t>
      </w:r>
      <w:r w:rsidR="008A0D72" w:rsidRPr="00FA58F7">
        <w:rPr>
          <w:sz w:val="28"/>
          <w:szCs w:val="28"/>
        </w:rPr>
        <w:t xml:space="preserve"> tiến bộ</w:t>
      </w:r>
      <w:r w:rsidR="00C265C6" w:rsidRPr="00FA58F7">
        <w:rPr>
          <w:sz w:val="28"/>
          <w:szCs w:val="28"/>
        </w:rPr>
        <w:t xml:space="preserve"> kỹ thuật</w:t>
      </w:r>
      <w:r w:rsidR="008A0D72" w:rsidRPr="00FA58F7">
        <w:rPr>
          <w:sz w:val="28"/>
          <w:szCs w:val="28"/>
        </w:rPr>
        <w:t xml:space="preserve"> và công nghệ, tổ chức, quản lý</w:t>
      </w:r>
      <w:r w:rsidR="003B2F07" w:rsidRPr="00FA58F7">
        <w:rPr>
          <w:sz w:val="28"/>
          <w:szCs w:val="28"/>
        </w:rPr>
        <w:t xml:space="preserve"> sản xuất</w:t>
      </w:r>
      <w:r w:rsidR="00C265C6" w:rsidRPr="00FA58F7">
        <w:rPr>
          <w:sz w:val="28"/>
          <w:szCs w:val="28"/>
        </w:rPr>
        <w:t xml:space="preserve"> kinh doanh trong nông nghiệp</w:t>
      </w:r>
      <w:r w:rsidR="003B2F07" w:rsidRPr="00FA58F7">
        <w:rPr>
          <w:sz w:val="28"/>
          <w:szCs w:val="28"/>
        </w:rPr>
        <w:t>;</w:t>
      </w:r>
    </w:p>
    <w:p w:rsidR="008A0D72" w:rsidRPr="00FA58F7" w:rsidRDefault="006C34B6" w:rsidP="006479A2">
      <w:pPr>
        <w:spacing w:before="120" w:after="120"/>
        <w:ind w:firstLine="720"/>
        <w:jc w:val="both"/>
        <w:rPr>
          <w:sz w:val="28"/>
          <w:szCs w:val="28"/>
        </w:rPr>
      </w:pPr>
      <w:r w:rsidRPr="00FA58F7">
        <w:rPr>
          <w:sz w:val="28"/>
          <w:szCs w:val="28"/>
        </w:rPr>
        <w:t>d</w:t>
      </w:r>
      <w:r w:rsidR="00E732B0" w:rsidRPr="00FA58F7">
        <w:rPr>
          <w:sz w:val="28"/>
          <w:szCs w:val="28"/>
        </w:rPr>
        <w:t>)</w:t>
      </w:r>
      <w:r w:rsidR="005253CA" w:rsidRPr="00FA58F7">
        <w:rPr>
          <w:sz w:val="28"/>
          <w:szCs w:val="28"/>
        </w:rPr>
        <w:t xml:space="preserve"> </w:t>
      </w:r>
      <w:r w:rsidR="003B2F07" w:rsidRPr="00FA58F7">
        <w:rPr>
          <w:sz w:val="28"/>
          <w:szCs w:val="28"/>
        </w:rPr>
        <w:t>Tư vấn và dịch vụ về k</w:t>
      </w:r>
      <w:r w:rsidR="008A0D72" w:rsidRPr="00FA58F7">
        <w:rPr>
          <w:sz w:val="28"/>
          <w:szCs w:val="28"/>
        </w:rPr>
        <w:t>hởi nghiệp</w:t>
      </w:r>
      <w:r w:rsidR="003B2F07" w:rsidRPr="00FA58F7">
        <w:rPr>
          <w:sz w:val="28"/>
          <w:szCs w:val="28"/>
        </w:rPr>
        <w:t>,</w:t>
      </w:r>
      <w:r w:rsidR="008A0D72" w:rsidRPr="00FA58F7">
        <w:rPr>
          <w:sz w:val="28"/>
          <w:szCs w:val="28"/>
        </w:rPr>
        <w:t xml:space="preserve"> lập dự án đầu tư, huy động vốn, tuyển dụng và đào tạo lao động, </w:t>
      </w:r>
      <w:r w:rsidRPr="00FA58F7">
        <w:rPr>
          <w:sz w:val="28"/>
          <w:szCs w:val="28"/>
        </w:rPr>
        <w:t>tìm kiếm thị trường, hợp đồng tiêu thụ sản phẩm, hợp đồng bảo hiểm sản xuất, kinh doanh;</w:t>
      </w:r>
    </w:p>
    <w:p w:rsidR="008A0D72" w:rsidRPr="00FA58F7" w:rsidRDefault="00E732B0" w:rsidP="006479A2">
      <w:pPr>
        <w:spacing w:before="120" w:after="120"/>
        <w:ind w:firstLine="720"/>
        <w:jc w:val="both"/>
        <w:rPr>
          <w:sz w:val="28"/>
          <w:szCs w:val="28"/>
        </w:rPr>
      </w:pPr>
      <w:r w:rsidRPr="00FA58F7">
        <w:rPr>
          <w:sz w:val="28"/>
          <w:szCs w:val="28"/>
        </w:rPr>
        <w:t>đ)</w:t>
      </w:r>
      <w:r w:rsidR="005253CA" w:rsidRPr="00FA58F7">
        <w:rPr>
          <w:sz w:val="28"/>
          <w:szCs w:val="28"/>
        </w:rPr>
        <w:t xml:space="preserve"> </w:t>
      </w:r>
      <w:r w:rsidR="003B2F07" w:rsidRPr="00FA58F7">
        <w:rPr>
          <w:sz w:val="28"/>
          <w:szCs w:val="28"/>
        </w:rPr>
        <w:t>Dịch vụ c</w:t>
      </w:r>
      <w:r w:rsidR="008A0D72" w:rsidRPr="00FA58F7">
        <w:rPr>
          <w:sz w:val="28"/>
          <w:szCs w:val="28"/>
        </w:rPr>
        <w:t>ung ứng</w:t>
      </w:r>
      <w:r w:rsidR="008902F6" w:rsidRPr="00FA58F7">
        <w:rPr>
          <w:sz w:val="28"/>
          <w:szCs w:val="28"/>
        </w:rPr>
        <w:t xml:space="preserve"> giống,</w:t>
      </w:r>
      <w:r w:rsidR="003B2F07" w:rsidRPr="00FA58F7">
        <w:rPr>
          <w:sz w:val="28"/>
          <w:szCs w:val="28"/>
        </w:rPr>
        <w:t xml:space="preserve"> vật tư nông nghiệp;</w:t>
      </w:r>
    </w:p>
    <w:p w:rsidR="008A0D72" w:rsidRPr="00FA58F7" w:rsidRDefault="003B2F07" w:rsidP="006479A2">
      <w:pPr>
        <w:spacing w:before="120" w:after="120"/>
        <w:ind w:firstLine="720"/>
        <w:jc w:val="both"/>
        <w:rPr>
          <w:sz w:val="28"/>
          <w:szCs w:val="28"/>
        </w:rPr>
      </w:pPr>
      <w:r w:rsidRPr="00FA58F7">
        <w:rPr>
          <w:sz w:val="28"/>
          <w:szCs w:val="28"/>
        </w:rPr>
        <w:t>e)</w:t>
      </w:r>
      <w:r w:rsidR="008A0D72" w:rsidRPr="00FA58F7">
        <w:rPr>
          <w:sz w:val="28"/>
          <w:szCs w:val="28"/>
        </w:rPr>
        <w:t xml:space="preserve"> Tư vấn và dịch vụ khác liên quan đến phát triển nông nghiệp, nông thôn.</w:t>
      </w:r>
    </w:p>
    <w:p w:rsidR="003B2F07" w:rsidRPr="00FA58F7" w:rsidRDefault="003B2F07" w:rsidP="006479A2">
      <w:pPr>
        <w:spacing w:before="120" w:after="120"/>
        <w:ind w:firstLine="720"/>
        <w:jc w:val="both"/>
        <w:rPr>
          <w:sz w:val="28"/>
          <w:szCs w:val="28"/>
        </w:rPr>
      </w:pPr>
      <w:r w:rsidRPr="00FA58F7">
        <w:rPr>
          <w:sz w:val="28"/>
          <w:szCs w:val="28"/>
        </w:rPr>
        <w:t xml:space="preserve">2. </w:t>
      </w:r>
      <w:r w:rsidR="003D487A" w:rsidRPr="00FA58F7">
        <w:rPr>
          <w:sz w:val="28"/>
          <w:szCs w:val="28"/>
        </w:rPr>
        <w:t>Phương</w:t>
      </w:r>
      <w:r w:rsidRPr="00FA58F7">
        <w:rPr>
          <w:sz w:val="28"/>
          <w:szCs w:val="28"/>
        </w:rPr>
        <w:t xml:space="preserve"> thức</w:t>
      </w:r>
      <w:r w:rsidR="008B3BE5" w:rsidRPr="00FA58F7">
        <w:rPr>
          <w:sz w:val="28"/>
          <w:szCs w:val="28"/>
        </w:rPr>
        <w:t xml:space="preserve"> thực hiện</w:t>
      </w:r>
    </w:p>
    <w:p w:rsidR="00B26967" w:rsidRPr="00FA58F7" w:rsidRDefault="00B26967" w:rsidP="006479A2">
      <w:pPr>
        <w:spacing w:before="120" w:after="120"/>
        <w:ind w:firstLine="720"/>
        <w:jc w:val="both"/>
        <w:rPr>
          <w:sz w:val="28"/>
          <w:szCs w:val="28"/>
        </w:rPr>
      </w:pPr>
      <w:r w:rsidRPr="00FA58F7">
        <w:rPr>
          <w:sz w:val="28"/>
          <w:szCs w:val="28"/>
        </w:rPr>
        <w:t>a) Tư vấn trực tiếp;</w:t>
      </w:r>
    </w:p>
    <w:p w:rsidR="003B2F07" w:rsidRPr="00FA58F7" w:rsidRDefault="00B26967" w:rsidP="006479A2">
      <w:pPr>
        <w:spacing w:before="120" w:after="120"/>
        <w:ind w:firstLine="720"/>
        <w:jc w:val="both"/>
        <w:rPr>
          <w:sz w:val="28"/>
          <w:szCs w:val="28"/>
        </w:rPr>
      </w:pPr>
      <w:r w:rsidRPr="00FA58F7">
        <w:rPr>
          <w:sz w:val="28"/>
          <w:szCs w:val="28"/>
        </w:rPr>
        <w:t>b)</w:t>
      </w:r>
      <w:r w:rsidR="003B2F07" w:rsidRPr="00FA58F7">
        <w:rPr>
          <w:sz w:val="28"/>
          <w:szCs w:val="28"/>
        </w:rPr>
        <w:t xml:space="preserve"> Tư</w:t>
      </w:r>
      <w:r w:rsidR="00B00AAB" w:rsidRPr="00FA58F7">
        <w:rPr>
          <w:sz w:val="28"/>
          <w:szCs w:val="28"/>
        </w:rPr>
        <w:t xml:space="preserve"> vấn</w:t>
      </w:r>
      <w:r w:rsidR="003B2F07" w:rsidRPr="00FA58F7">
        <w:rPr>
          <w:sz w:val="28"/>
          <w:szCs w:val="28"/>
        </w:rPr>
        <w:t xml:space="preserve"> thông qua</w:t>
      </w:r>
      <w:r w:rsidR="00B00AAB" w:rsidRPr="00FA58F7">
        <w:rPr>
          <w:sz w:val="28"/>
          <w:szCs w:val="28"/>
        </w:rPr>
        <w:t xml:space="preserve"> các phương tiện truyền thông</w:t>
      </w:r>
      <w:r w:rsidR="003B2F07" w:rsidRPr="00FA58F7">
        <w:rPr>
          <w:sz w:val="28"/>
          <w:szCs w:val="28"/>
        </w:rPr>
        <w:t>;</w:t>
      </w:r>
    </w:p>
    <w:p w:rsidR="003B2F07" w:rsidRPr="00FA58F7" w:rsidRDefault="00B26967" w:rsidP="006479A2">
      <w:pPr>
        <w:spacing w:before="120" w:after="120"/>
        <w:ind w:firstLine="720"/>
        <w:jc w:val="both"/>
        <w:rPr>
          <w:sz w:val="28"/>
          <w:szCs w:val="28"/>
        </w:rPr>
      </w:pPr>
      <w:r w:rsidRPr="00FA58F7">
        <w:rPr>
          <w:sz w:val="28"/>
          <w:szCs w:val="28"/>
        </w:rPr>
        <w:t>c)</w:t>
      </w:r>
      <w:r w:rsidR="003B2F07" w:rsidRPr="00FA58F7">
        <w:rPr>
          <w:sz w:val="28"/>
          <w:szCs w:val="28"/>
        </w:rPr>
        <w:t xml:space="preserve"> Tư vấn và dịch vụ thông qua</w:t>
      </w:r>
      <w:r w:rsidR="00110CA2" w:rsidRPr="00FA58F7">
        <w:rPr>
          <w:sz w:val="28"/>
          <w:szCs w:val="28"/>
        </w:rPr>
        <w:t xml:space="preserve"> thỏa thuận</w:t>
      </w:r>
      <w:r w:rsidR="009E4C11" w:rsidRPr="00FA58F7">
        <w:rPr>
          <w:sz w:val="28"/>
          <w:szCs w:val="28"/>
        </w:rPr>
        <w:t>,</w:t>
      </w:r>
      <w:r w:rsidR="00EC1946" w:rsidRPr="00FA58F7">
        <w:rPr>
          <w:sz w:val="28"/>
          <w:szCs w:val="28"/>
        </w:rPr>
        <w:t xml:space="preserve"> hợp đồng;</w:t>
      </w:r>
    </w:p>
    <w:p w:rsidR="008A0D72" w:rsidRPr="00FA58F7" w:rsidRDefault="00FA58F7" w:rsidP="006479A2">
      <w:pPr>
        <w:spacing w:before="120" w:after="120"/>
        <w:ind w:firstLine="720"/>
        <w:jc w:val="both"/>
        <w:rPr>
          <w:sz w:val="28"/>
          <w:szCs w:val="28"/>
        </w:rPr>
      </w:pPr>
      <w:r>
        <w:rPr>
          <w:b/>
          <w:bCs/>
          <w:sz w:val="28"/>
          <w:szCs w:val="28"/>
        </w:rPr>
        <w:t>Điều 18</w:t>
      </w:r>
      <w:r w:rsidR="008A0D72" w:rsidRPr="00FA58F7">
        <w:rPr>
          <w:b/>
          <w:bCs/>
          <w:sz w:val="28"/>
          <w:szCs w:val="28"/>
        </w:rPr>
        <w:t>. Hợp tác quốc tế về khuyến nông</w:t>
      </w:r>
    </w:p>
    <w:p w:rsidR="008A0D72" w:rsidRPr="00FA58F7" w:rsidRDefault="008A0D72" w:rsidP="006479A2">
      <w:pPr>
        <w:spacing w:before="120" w:after="120"/>
        <w:ind w:firstLine="720"/>
        <w:jc w:val="both"/>
        <w:rPr>
          <w:sz w:val="28"/>
          <w:szCs w:val="28"/>
        </w:rPr>
      </w:pPr>
      <w:r w:rsidRPr="00FA58F7">
        <w:rPr>
          <w:sz w:val="28"/>
          <w:szCs w:val="28"/>
        </w:rPr>
        <w:t xml:space="preserve">1. </w:t>
      </w:r>
      <w:r w:rsidR="009928CA" w:rsidRPr="00FA58F7">
        <w:rPr>
          <w:sz w:val="28"/>
          <w:szCs w:val="28"/>
        </w:rPr>
        <w:t>Xây dựng và tham gia t</w:t>
      </w:r>
      <w:r w:rsidRPr="00FA58F7">
        <w:rPr>
          <w:sz w:val="28"/>
          <w:szCs w:val="28"/>
        </w:rPr>
        <w:t>hực hiện hoạt động khuyến nông trong các chương trình hợp tác quốc tế.</w:t>
      </w:r>
    </w:p>
    <w:p w:rsidR="008A0D72" w:rsidRPr="00FA58F7" w:rsidRDefault="008A0D72" w:rsidP="006479A2">
      <w:pPr>
        <w:spacing w:before="120" w:after="120"/>
        <w:ind w:firstLine="720"/>
        <w:jc w:val="both"/>
        <w:rPr>
          <w:sz w:val="28"/>
          <w:szCs w:val="28"/>
        </w:rPr>
      </w:pPr>
      <w:r w:rsidRPr="00FA58F7">
        <w:rPr>
          <w:sz w:val="28"/>
          <w:szCs w:val="28"/>
        </w:rPr>
        <w:t>2. Trao đổi kinh nghiệm khuyến nông</w:t>
      </w:r>
      <w:r w:rsidR="009928CA" w:rsidRPr="00FA58F7">
        <w:rPr>
          <w:sz w:val="28"/>
          <w:szCs w:val="28"/>
        </w:rPr>
        <w:t xml:space="preserve"> và khoa học công nghệ</w:t>
      </w:r>
      <w:r w:rsidRPr="00FA58F7">
        <w:rPr>
          <w:sz w:val="28"/>
          <w:szCs w:val="28"/>
        </w:rPr>
        <w:t xml:space="preserve"> với các tổ chức,</w:t>
      </w:r>
      <w:r w:rsidR="009928CA" w:rsidRPr="00FA58F7">
        <w:rPr>
          <w:sz w:val="28"/>
          <w:szCs w:val="28"/>
        </w:rPr>
        <w:t xml:space="preserve"> chuyên gia</w:t>
      </w:r>
      <w:r w:rsidRPr="00FA58F7">
        <w:rPr>
          <w:sz w:val="28"/>
          <w:szCs w:val="28"/>
        </w:rPr>
        <w:t xml:space="preserve"> quốc tế theo</w:t>
      </w:r>
      <w:r w:rsidR="009928CA" w:rsidRPr="00FA58F7">
        <w:rPr>
          <w:sz w:val="28"/>
          <w:szCs w:val="28"/>
        </w:rPr>
        <w:t xml:space="preserve"> quy định của pháp luật</w:t>
      </w:r>
      <w:r w:rsidRPr="00FA58F7">
        <w:rPr>
          <w:sz w:val="28"/>
          <w:szCs w:val="28"/>
        </w:rPr>
        <w:t>.</w:t>
      </w:r>
    </w:p>
    <w:p w:rsidR="008A0D72" w:rsidRPr="00277E21" w:rsidRDefault="008A0D72" w:rsidP="006479A2">
      <w:pPr>
        <w:spacing w:before="120" w:after="120"/>
        <w:ind w:firstLine="720"/>
        <w:jc w:val="both"/>
        <w:rPr>
          <w:spacing w:val="-2"/>
          <w:sz w:val="28"/>
          <w:szCs w:val="28"/>
        </w:rPr>
      </w:pPr>
      <w:r w:rsidRPr="00277E21">
        <w:rPr>
          <w:spacing w:val="-2"/>
          <w:sz w:val="28"/>
          <w:szCs w:val="28"/>
        </w:rPr>
        <w:t xml:space="preserve">3. Nâng cao năng lực, trình độ cho người làm công tác khuyến nông thông qua các chương trình hợp tác quốc tế và chương trình khảo sát </w:t>
      </w:r>
      <w:r w:rsidR="008902F6" w:rsidRPr="00277E21">
        <w:rPr>
          <w:spacing w:val="-2"/>
          <w:sz w:val="28"/>
          <w:szCs w:val="28"/>
        </w:rPr>
        <w:t xml:space="preserve">học tập </w:t>
      </w:r>
      <w:r w:rsidRPr="00277E21">
        <w:rPr>
          <w:spacing w:val="-2"/>
          <w:sz w:val="28"/>
          <w:szCs w:val="28"/>
        </w:rPr>
        <w:t>nước</w:t>
      </w:r>
      <w:r w:rsidR="008902F6" w:rsidRPr="00277E21">
        <w:rPr>
          <w:spacing w:val="-2"/>
          <w:sz w:val="28"/>
          <w:szCs w:val="28"/>
        </w:rPr>
        <w:t xml:space="preserve"> ngoài</w:t>
      </w:r>
      <w:r w:rsidRPr="00277E21">
        <w:rPr>
          <w:spacing w:val="-2"/>
          <w:sz w:val="28"/>
          <w:szCs w:val="28"/>
        </w:rPr>
        <w:t>.</w:t>
      </w:r>
    </w:p>
    <w:p w:rsidR="00C95316" w:rsidRDefault="007B009E" w:rsidP="006479A2">
      <w:pPr>
        <w:spacing w:before="120" w:after="120"/>
        <w:ind w:firstLine="720"/>
        <w:jc w:val="both"/>
        <w:rPr>
          <w:sz w:val="28"/>
          <w:szCs w:val="28"/>
        </w:rPr>
      </w:pPr>
      <w:r w:rsidRPr="00FA58F7">
        <w:rPr>
          <w:sz w:val="28"/>
          <w:szCs w:val="28"/>
        </w:rPr>
        <w:t>4. Tham gia chương trình hợp tác công tư (PPP) trong nông nghiệp.</w:t>
      </w:r>
    </w:p>
    <w:p w:rsidR="009839F8" w:rsidRPr="00FA58F7" w:rsidRDefault="009839F8" w:rsidP="00FA58F7">
      <w:pPr>
        <w:spacing w:before="100" w:after="100"/>
        <w:ind w:firstLine="720"/>
        <w:jc w:val="both"/>
        <w:rPr>
          <w:sz w:val="28"/>
          <w:szCs w:val="28"/>
        </w:rPr>
      </w:pPr>
    </w:p>
    <w:p w:rsidR="008A0D72" w:rsidRPr="005D19B7" w:rsidRDefault="008A0D72" w:rsidP="005D19B7">
      <w:pPr>
        <w:spacing w:before="120" w:after="120"/>
        <w:jc w:val="center"/>
        <w:rPr>
          <w:sz w:val="28"/>
          <w:szCs w:val="28"/>
        </w:rPr>
      </w:pPr>
      <w:r w:rsidRPr="005D19B7">
        <w:rPr>
          <w:b/>
          <w:bCs/>
          <w:sz w:val="28"/>
          <w:szCs w:val="28"/>
        </w:rPr>
        <w:t xml:space="preserve">Chương </w:t>
      </w:r>
      <w:r w:rsidR="000C74DD">
        <w:rPr>
          <w:b/>
          <w:bCs/>
          <w:sz w:val="28"/>
          <w:szCs w:val="28"/>
        </w:rPr>
        <w:t>I</w:t>
      </w:r>
      <w:r w:rsidRPr="005D19B7">
        <w:rPr>
          <w:b/>
          <w:bCs/>
          <w:sz w:val="28"/>
          <w:szCs w:val="28"/>
        </w:rPr>
        <w:t>V</w:t>
      </w:r>
    </w:p>
    <w:p w:rsidR="00C80595" w:rsidRDefault="008A0D72" w:rsidP="0086244F">
      <w:pPr>
        <w:spacing w:before="120" w:after="120"/>
        <w:jc w:val="center"/>
        <w:rPr>
          <w:b/>
          <w:bCs/>
          <w:sz w:val="28"/>
          <w:szCs w:val="28"/>
        </w:rPr>
      </w:pPr>
      <w:r w:rsidRPr="005D19B7">
        <w:rPr>
          <w:b/>
          <w:bCs/>
          <w:sz w:val="28"/>
          <w:szCs w:val="28"/>
        </w:rPr>
        <w:t>CHÍNH SÁCH KHUYẾN NÔNG</w:t>
      </w:r>
    </w:p>
    <w:p w:rsidR="00000EE1" w:rsidRPr="00AF20DF" w:rsidRDefault="00000EE1" w:rsidP="0086244F">
      <w:pPr>
        <w:spacing w:before="120" w:after="120"/>
        <w:jc w:val="center"/>
        <w:rPr>
          <w:b/>
          <w:bCs/>
          <w:sz w:val="28"/>
          <w:szCs w:val="28"/>
        </w:rPr>
      </w:pPr>
    </w:p>
    <w:p w:rsidR="00F05388" w:rsidRPr="00FA58F7" w:rsidRDefault="00087277" w:rsidP="00FA58F7">
      <w:pPr>
        <w:spacing w:before="120" w:after="120"/>
        <w:ind w:firstLine="720"/>
        <w:jc w:val="both"/>
        <w:rPr>
          <w:b/>
          <w:bCs/>
          <w:sz w:val="28"/>
          <w:szCs w:val="28"/>
        </w:rPr>
      </w:pPr>
      <w:r w:rsidRPr="00FA58F7">
        <w:rPr>
          <w:b/>
          <w:bCs/>
          <w:sz w:val="28"/>
          <w:szCs w:val="28"/>
        </w:rPr>
        <w:t>Điều 1</w:t>
      </w:r>
      <w:r w:rsidR="00FA58F7">
        <w:rPr>
          <w:b/>
          <w:bCs/>
          <w:sz w:val="28"/>
          <w:szCs w:val="28"/>
        </w:rPr>
        <w:t>9</w:t>
      </w:r>
      <w:r w:rsidR="00F05388" w:rsidRPr="00FA58F7">
        <w:rPr>
          <w:b/>
          <w:bCs/>
          <w:sz w:val="28"/>
          <w:szCs w:val="28"/>
        </w:rPr>
        <w:t>. Chính sách khuyến nông</w:t>
      </w:r>
      <w:r w:rsidR="00562F5F" w:rsidRPr="00FA58F7">
        <w:rPr>
          <w:b/>
          <w:bCs/>
          <w:sz w:val="28"/>
          <w:szCs w:val="28"/>
        </w:rPr>
        <w:t xml:space="preserve"> xóa đói giảm nghèo </w:t>
      </w:r>
    </w:p>
    <w:p w:rsidR="0040411E" w:rsidRPr="00FA58F7" w:rsidRDefault="0040411E" w:rsidP="00FA58F7">
      <w:pPr>
        <w:spacing w:before="120" w:after="120"/>
        <w:ind w:firstLine="720"/>
        <w:jc w:val="both"/>
        <w:rPr>
          <w:bCs/>
          <w:sz w:val="28"/>
          <w:szCs w:val="28"/>
        </w:rPr>
      </w:pPr>
      <w:r w:rsidRPr="00FA58F7">
        <w:rPr>
          <w:bCs/>
          <w:sz w:val="28"/>
          <w:szCs w:val="28"/>
        </w:rPr>
        <w:t xml:space="preserve">1. </w:t>
      </w:r>
      <w:r w:rsidR="00FA58F7" w:rsidRPr="00FA58F7">
        <w:rPr>
          <w:bCs/>
          <w:sz w:val="28"/>
          <w:szCs w:val="28"/>
        </w:rPr>
        <w:t>Chính sách khuyến nông xóa đói giảm nghèo áp dụng cho địa bàn khó khăn gồm:</w:t>
      </w:r>
    </w:p>
    <w:p w:rsidR="0040411E" w:rsidRPr="00FA58F7" w:rsidRDefault="0040411E" w:rsidP="00FA58F7">
      <w:pPr>
        <w:spacing w:before="120" w:after="120"/>
        <w:ind w:firstLine="720"/>
        <w:jc w:val="both"/>
        <w:rPr>
          <w:bCs/>
          <w:sz w:val="28"/>
          <w:szCs w:val="28"/>
        </w:rPr>
      </w:pPr>
      <w:r w:rsidRPr="00FA58F7">
        <w:rPr>
          <w:bCs/>
          <w:sz w:val="28"/>
          <w:szCs w:val="28"/>
        </w:rPr>
        <w:t>a) Địa bàn khó khăn, đặc biệt khó khăn, miền núi, biên giới, hải đảo theo quy định của Thủ tướng Chính phủ;</w:t>
      </w:r>
    </w:p>
    <w:p w:rsidR="0040411E" w:rsidRPr="00FA58F7" w:rsidRDefault="0040411E" w:rsidP="00FA58F7">
      <w:pPr>
        <w:spacing w:before="120" w:after="120"/>
        <w:ind w:firstLine="720"/>
        <w:jc w:val="both"/>
        <w:rPr>
          <w:bCs/>
          <w:sz w:val="28"/>
          <w:szCs w:val="28"/>
        </w:rPr>
      </w:pPr>
      <w:r w:rsidRPr="00FA58F7">
        <w:rPr>
          <w:bCs/>
          <w:sz w:val="28"/>
          <w:szCs w:val="28"/>
        </w:rPr>
        <w:lastRenderedPageBreak/>
        <w:t xml:space="preserve">b) Địa bàn bị ảnh hưởng của thiên tai, </w:t>
      </w:r>
      <w:r w:rsidR="00C45D99" w:rsidRPr="00FA58F7">
        <w:rPr>
          <w:bCs/>
          <w:sz w:val="28"/>
          <w:szCs w:val="28"/>
        </w:rPr>
        <w:t>dịch bệnh</w:t>
      </w:r>
      <w:r w:rsidR="00C45D99">
        <w:rPr>
          <w:bCs/>
          <w:sz w:val="28"/>
          <w:szCs w:val="28"/>
        </w:rPr>
        <w:t>,</w:t>
      </w:r>
      <w:r w:rsidR="00C45D99" w:rsidRPr="00FA58F7">
        <w:rPr>
          <w:bCs/>
          <w:sz w:val="28"/>
          <w:szCs w:val="28"/>
        </w:rPr>
        <w:t xml:space="preserve"> </w:t>
      </w:r>
      <w:r w:rsidR="00C45D99">
        <w:rPr>
          <w:bCs/>
          <w:sz w:val="28"/>
          <w:szCs w:val="28"/>
        </w:rPr>
        <w:t>biến đổi khí hậu.</w:t>
      </w:r>
    </w:p>
    <w:p w:rsidR="00562F5F" w:rsidRPr="00FA58F7" w:rsidRDefault="00562F5F" w:rsidP="00FA58F7">
      <w:pPr>
        <w:spacing w:before="120" w:after="120"/>
        <w:ind w:firstLine="720"/>
        <w:jc w:val="both"/>
        <w:rPr>
          <w:bCs/>
          <w:sz w:val="28"/>
          <w:szCs w:val="28"/>
        </w:rPr>
      </w:pPr>
      <w:r w:rsidRPr="00FA58F7">
        <w:rPr>
          <w:bCs/>
          <w:sz w:val="28"/>
          <w:szCs w:val="28"/>
        </w:rPr>
        <w:t xml:space="preserve">2. </w:t>
      </w:r>
      <w:r w:rsidR="00FA58F7">
        <w:rPr>
          <w:bCs/>
          <w:sz w:val="28"/>
          <w:szCs w:val="28"/>
        </w:rPr>
        <w:t>Các</w:t>
      </w:r>
      <w:r w:rsidRPr="00FA58F7">
        <w:rPr>
          <w:bCs/>
          <w:sz w:val="28"/>
          <w:szCs w:val="28"/>
        </w:rPr>
        <w:t xml:space="preserve"> chính sách </w:t>
      </w:r>
      <w:r w:rsidR="00FA58F7">
        <w:rPr>
          <w:bCs/>
          <w:sz w:val="28"/>
          <w:szCs w:val="28"/>
        </w:rPr>
        <w:t>hỗ trợ</w:t>
      </w:r>
      <w:r w:rsidRPr="00FA58F7">
        <w:rPr>
          <w:bCs/>
          <w:sz w:val="28"/>
          <w:szCs w:val="28"/>
        </w:rPr>
        <w:t>:</w:t>
      </w:r>
    </w:p>
    <w:p w:rsidR="00F05388" w:rsidRPr="00FA58F7" w:rsidRDefault="00562F5F" w:rsidP="00FA58F7">
      <w:pPr>
        <w:spacing w:before="120" w:after="120"/>
        <w:ind w:firstLine="720"/>
        <w:jc w:val="both"/>
        <w:rPr>
          <w:bCs/>
          <w:sz w:val="28"/>
          <w:szCs w:val="28"/>
        </w:rPr>
      </w:pPr>
      <w:r w:rsidRPr="00FA58F7">
        <w:rPr>
          <w:bCs/>
          <w:sz w:val="28"/>
          <w:szCs w:val="28"/>
        </w:rPr>
        <w:t>a)</w:t>
      </w:r>
      <w:r w:rsidR="00571C39" w:rsidRPr="00FA58F7">
        <w:rPr>
          <w:bCs/>
          <w:sz w:val="28"/>
          <w:szCs w:val="28"/>
        </w:rPr>
        <w:t xml:space="preserve"> Ngân sách nhà nước hỗ trợ 100% kinh phí cho các hoạt động khuyến nông </w:t>
      </w:r>
      <w:r w:rsidR="00534A6B">
        <w:rPr>
          <w:bCs/>
          <w:sz w:val="28"/>
          <w:szCs w:val="28"/>
        </w:rPr>
        <w:t>xóa đói giảm nghèo</w:t>
      </w:r>
      <w:r w:rsidR="00571C39" w:rsidRPr="00FA58F7">
        <w:rPr>
          <w:bCs/>
          <w:sz w:val="28"/>
          <w:szCs w:val="28"/>
        </w:rPr>
        <w:t xml:space="preserve"> theo chương trình, </w:t>
      </w:r>
      <w:r w:rsidR="001A2619" w:rsidRPr="00FA58F7">
        <w:rPr>
          <w:bCs/>
          <w:sz w:val="28"/>
          <w:szCs w:val="28"/>
        </w:rPr>
        <w:t>dự án, nhiệm vụ khuyến nông</w:t>
      </w:r>
      <w:r w:rsidR="00571C39" w:rsidRPr="00FA58F7">
        <w:rPr>
          <w:bCs/>
          <w:sz w:val="28"/>
          <w:szCs w:val="28"/>
        </w:rPr>
        <w:t xml:space="preserve"> đ</w:t>
      </w:r>
      <w:r w:rsidR="00DD499E">
        <w:rPr>
          <w:bCs/>
          <w:sz w:val="28"/>
          <w:szCs w:val="28"/>
        </w:rPr>
        <w:t>ược cấp có thẩm quyền phê duyệt;</w:t>
      </w:r>
    </w:p>
    <w:p w:rsidR="00571C39" w:rsidRPr="00FA58F7" w:rsidRDefault="00562F5F" w:rsidP="00FA58F7">
      <w:pPr>
        <w:spacing w:before="120" w:after="120"/>
        <w:ind w:firstLine="720"/>
        <w:jc w:val="both"/>
        <w:rPr>
          <w:sz w:val="28"/>
          <w:szCs w:val="28"/>
        </w:rPr>
      </w:pPr>
      <w:r w:rsidRPr="00FA58F7">
        <w:rPr>
          <w:bCs/>
          <w:sz w:val="28"/>
          <w:szCs w:val="28"/>
        </w:rPr>
        <w:t>b)</w:t>
      </w:r>
      <w:r w:rsidR="00571C39" w:rsidRPr="00FA58F7">
        <w:rPr>
          <w:bCs/>
          <w:sz w:val="28"/>
          <w:szCs w:val="28"/>
        </w:rPr>
        <w:t xml:space="preserve"> </w:t>
      </w:r>
      <w:r w:rsidR="00364583" w:rsidRPr="00FA58F7">
        <w:rPr>
          <w:bCs/>
          <w:sz w:val="28"/>
          <w:szCs w:val="28"/>
        </w:rPr>
        <w:t>Người sản xuất</w:t>
      </w:r>
      <w:r w:rsidR="004E6004" w:rsidRPr="00FA58F7">
        <w:rPr>
          <w:bCs/>
          <w:sz w:val="28"/>
          <w:szCs w:val="28"/>
        </w:rPr>
        <w:t>, cơ sở sản xuất</w:t>
      </w:r>
      <w:r w:rsidR="00364583" w:rsidRPr="00FA58F7">
        <w:rPr>
          <w:bCs/>
          <w:sz w:val="28"/>
          <w:szCs w:val="28"/>
        </w:rPr>
        <w:t xml:space="preserve"> được hỗ trợ 100% chi phí </w:t>
      </w:r>
      <w:r w:rsidR="00364583" w:rsidRPr="00FA58F7">
        <w:rPr>
          <w:sz w:val="28"/>
          <w:szCs w:val="28"/>
        </w:rPr>
        <w:t>mua giống, thiết bị, vật tư thiết yế</w:t>
      </w:r>
      <w:r w:rsidR="00DD499E">
        <w:rPr>
          <w:sz w:val="28"/>
          <w:szCs w:val="28"/>
        </w:rPr>
        <w:t>u khi tham gia xây dựng mô hình;</w:t>
      </w:r>
    </w:p>
    <w:p w:rsidR="00364583" w:rsidRPr="00FA58F7" w:rsidRDefault="00562F5F" w:rsidP="00FA58F7">
      <w:pPr>
        <w:spacing w:before="120" w:after="120"/>
        <w:ind w:firstLine="720"/>
        <w:jc w:val="both"/>
        <w:rPr>
          <w:bCs/>
          <w:sz w:val="28"/>
          <w:szCs w:val="28"/>
        </w:rPr>
      </w:pPr>
      <w:r w:rsidRPr="00FA58F7">
        <w:rPr>
          <w:sz w:val="28"/>
          <w:szCs w:val="28"/>
        </w:rPr>
        <w:t>c)</w:t>
      </w:r>
      <w:r w:rsidR="00364583" w:rsidRPr="00FA58F7">
        <w:rPr>
          <w:sz w:val="28"/>
          <w:szCs w:val="28"/>
        </w:rPr>
        <w:t xml:space="preserve"> </w:t>
      </w:r>
      <w:r w:rsidR="00937217" w:rsidRPr="00FA58F7">
        <w:rPr>
          <w:bCs/>
          <w:sz w:val="28"/>
          <w:szCs w:val="28"/>
        </w:rPr>
        <w:t xml:space="preserve">Người sản xuất được hỗ trợ 100% </w:t>
      </w:r>
      <w:r w:rsidR="00937217" w:rsidRPr="00FA58F7">
        <w:rPr>
          <w:sz w:val="28"/>
          <w:szCs w:val="28"/>
        </w:rPr>
        <w:t>chi phí tài liệu, đi lại, ăn, ở khi tham dự</w:t>
      </w:r>
      <w:r w:rsidR="00937217" w:rsidRPr="00FA58F7">
        <w:rPr>
          <w:bCs/>
          <w:sz w:val="28"/>
          <w:szCs w:val="28"/>
        </w:rPr>
        <w:t xml:space="preserve"> </w:t>
      </w:r>
      <w:r w:rsidR="00B8083D">
        <w:rPr>
          <w:bCs/>
          <w:sz w:val="28"/>
          <w:szCs w:val="28"/>
        </w:rPr>
        <w:t>sự kiện khuyến nông,</w:t>
      </w:r>
      <w:r w:rsidR="00937217" w:rsidRPr="00FA58F7">
        <w:rPr>
          <w:bCs/>
          <w:sz w:val="28"/>
          <w:szCs w:val="28"/>
        </w:rPr>
        <w:t xml:space="preserve"> lớp đào tạo, tập huấ</w:t>
      </w:r>
      <w:r w:rsidR="00DD499E">
        <w:rPr>
          <w:bCs/>
          <w:sz w:val="28"/>
          <w:szCs w:val="28"/>
        </w:rPr>
        <w:t>n, khảo sát học tập khuyến nông;</w:t>
      </w:r>
    </w:p>
    <w:p w:rsidR="00364583" w:rsidRPr="00FA58F7" w:rsidRDefault="00562F5F" w:rsidP="00FA58F7">
      <w:pPr>
        <w:spacing w:before="120" w:after="120"/>
        <w:ind w:firstLine="720"/>
        <w:jc w:val="both"/>
        <w:rPr>
          <w:sz w:val="28"/>
          <w:szCs w:val="28"/>
        </w:rPr>
      </w:pPr>
      <w:r w:rsidRPr="00FA58F7">
        <w:rPr>
          <w:sz w:val="28"/>
          <w:szCs w:val="28"/>
        </w:rPr>
        <w:t>d)</w:t>
      </w:r>
      <w:r w:rsidR="00364583" w:rsidRPr="00FA58F7">
        <w:rPr>
          <w:sz w:val="28"/>
          <w:szCs w:val="28"/>
        </w:rPr>
        <w:t xml:space="preserve"> Cán bộ chỉ đạo kỹ thuật được hưởng chế độ phụ cấp</w:t>
      </w:r>
      <w:r w:rsidR="00937217" w:rsidRPr="00FA58F7">
        <w:rPr>
          <w:sz w:val="28"/>
          <w:szCs w:val="28"/>
        </w:rPr>
        <w:t xml:space="preserve"> tối đa 2,</w:t>
      </w:r>
      <w:r w:rsidR="00122026" w:rsidRPr="00FA58F7">
        <w:rPr>
          <w:sz w:val="28"/>
          <w:szCs w:val="28"/>
        </w:rPr>
        <w:t>5</w:t>
      </w:r>
      <w:r w:rsidR="00364583" w:rsidRPr="00FA58F7">
        <w:rPr>
          <w:sz w:val="28"/>
          <w:szCs w:val="28"/>
        </w:rPr>
        <w:t xml:space="preserve"> lần mức lương cơ sở</w:t>
      </w:r>
      <w:r w:rsidR="0019156F" w:rsidRPr="00FA58F7">
        <w:rPr>
          <w:sz w:val="28"/>
          <w:szCs w:val="28"/>
        </w:rPr>
        <w:t>/</w:t>
      </w:r>
      <w:r w:rsidR="006D0F0D" w:rsidRPr="00FA58F7">
        <w:rPr>
          <w:sz w:val="28"/>
          <w:szCs w:val="28"/>
        </w:rPr>
        <w:t>người/</w:t>
      </w:r>
      <w:r w:rsidR="0019156F" w:rsidRPr="00FA58F7">
        <w:rPr>
          <w:sz w:val="28"/>
          <w:szCs w:val="28"/>
        </w:rPr>
        <w:t>tháng</w:t>
      </w:r>
      <w:r w:rsidR="00364583" w:rsidRPr="00FA58F7">
        <w:rPr>
          <w:sz w:val="28"/>
          <w:szCs w:val="28"/>
        </w:rPr>
        <w:t xml:space="preserve"> trong thời gian chỉ đạo </w:t>
      </w:r>
      <w:r w:rsidR="00122026" w:rsidRPr="00FA58F7">
        <w:rPr>
          <w:sz w:val="28"/>
          <w:szCs w:val="28"/>
          <w:lang w:val="nl-NL"/>
        </w:rPr>
        <w:t>th</w:t>
      </w:r>
      <w:r w:rsidR="00DD499E">
        <w:rPr>
          <w:sz w:val="28"/>
          <w:szCs w:val="28"/>
          <w:lang w:val="nl-NL"/>
        </w:rPr>
        <w:t>eo yêu cầu kỹ thuật của mô hình;</w:t>
      </w:r>
    </w:p>
    <w:p w:rsidR="00937217" w:rsidRPr="00FA58F7" w:rsidRDefault="00562F5F" w:rsidP="00FA58F7">
      <w:pPr>
        <w:spacing w:before="120" w:after="120"/>
        <w:ind w:firstLine="720"/>
        <w:jc w:val="both"/>
        <w:rPr>
          <w:sz w:val="28"/>
          <w:szCs w:val="28"/>
        </w:rPr>
      </w:pPr>
      <w:r w:rsidRPr="00FA58F7">
        <w:rPr>
          <w:sz w:val="28"/>
          <w:szCs w:val="28"/>
        </w:rPr>
        <w:t>đ)</w:t>
      </w:r>
      <w:r w:rsidR="00937217" w:rsidRPr="00FA58F7">
        <w:rPr>
          <w:sz w:val="28"/>
          <w:szCs w:val="28"/>
        </w:rPr>
        <w:t xml:space="preserve"> </w:t>
      </w:r>
      <w:r w:rsidR="00E86B2C" w:rsidRPr="00FA58F7">
        <w:rPr>
          <w:sz w:val="28"/>
          <w:szCs w:val="28"/>
        </w:rPr>
        <w:t>Hỗ trợ miễn phí tài liệu, ấn phẩm khuyến nông</w:t>
      </w:r>
      <w:r w:rsidR="000B5372" w:rsidRPr="00FA58F7">
        <w:rPr>
          <w:sz w:val="28"/>
          <w:szCs w:val="28"/>
        </w:rPr>
        <w:t xml:space="preserve"> cho các đối tượng theo phê duyệt của cấp có thẩm quyền</w:t>
      </w:r>
      <w:r w:rsidRPr="00FA58F7">
        <w:rPr>
          <w:sz w:val="28"/>
          <w:szCs w:val="28"/>
        </w:rPr>
        <w:t>.</w:t>
      </w:r>
    </w:p>
    <w:p w:rsidR="00562F5F" w:rsidRPr="00FA58F7" w:rsidRDefault="00415495" w:rsidP="00FA58F7">
      <w:pPr>
        <w:spacing w:before="120" w:after="120"/>
        <w:ind w:firstLine="720"/>
        <w:jc w:val="both"/>
        <w:rPr>
          <w:b/>
          <w:sz w:val="28"/>
          <w:szCs w:val="28"/>
        </w:rPr>
      </w:pPr>
      <w:r w:rsidRPr="00FA58F7">
        <w:rPr>
          <w:b/>
          <w:sz w:val="28"/>
          <w:szCs w:val="28"/>
        </w:rPr>
        <w:t xml:space="preserve">Điều </w:t>
      </w:r>
      <w:r w:rsidR="00FA58F7">
        <w:rPr>
          <w:b/>
          <w:sz w:val="28"/>
          <w:szCs w:val="28"/>
        </w:rPr>
        <w:t>20</w:t>
      </w:r>
      <w:r w:rsidR="00562F5F" w:rsidRPr="00FA58F7">
        <w:rPr>
          <w:b/>
          <w:sz w:val="28"/>
          <w:szCs w:val="28"/>
        </w:rPr>
        <w:t>. Chính sách khuyến nông phát triển sản xuất hàng hóa</w:t>
      </w:r>
    </w:p>
    <w:p w:rsidR="00F93DE7" w:rsidRPr="00FA58F7" w:rsidRDefault="003F0702" w:rsidP="00FA58F7">
      <w:pPr>
        <w:spacing w:before="120" w:after="120"/>
        <w:ind w:firstLine="720"/>
        <w:jc w:val="both"/>
        <w:rPr>
          <w:sz w:val="28"/>
          <w:szCs w:val="28"/>
        </w:rPr>
      </w:pPr>
      <w:r w:rsidRPr="00FA58F7">
        <w:rPr>
          <w:sz w:val="28"/>
          <w:szCs w:val="28"/>
        </w:rPr>
        <w:t>1.</w:t>
      </w:r>
      <w:r w:rsidR="00F93DE7" w:rsidRPr="00FA58F7">
        <w:rPr>
          <w:sz w:val="28"/>
          <w:szCs w:val="28"/>
        </w:rPr>
        <w:t xml:space="preserve"> </w:t>
      </w:r>
      <w:r w:rsidRPr="00FA58F7">
        <w:rPr>
          <w:sz w:val="28"/>
          <w:szCs w:val="28"/>
        </w:rPr>
        <w:t>Người sản xuất</w:t>
      </w:r>
      <w:r w:rsidR="004E6004" w:rsidRPr="00FA58F7">
        <w:rPr>
          <w:sz w:val="28"/>
          <w:szCs w:val="28"/>
        </w:rPr>
        <w:t>, cơ sở sản xuất</w:t>
      </w:r>
      <w:r w:rsidRPr="00FA58F7">
        <w:rPr>
          <w:sz w:val="28"/>
          <w:szCs w:val="28"/>
        </w:rPr>
        <w:t xml:space="preserve"> </w:t>
      </w:r>
      <w:r w:rsidR="00F93DE7" w:rsidRPr="00FA58F7">
        <w:rPr>
          <w:sz w:val="28"/>
          <w:szCs w:val="28"/>
        </w:rPr>
        <w:t xml:space="preserve">được hỗ trợ </w:t>
      </w:r>
      <w:r w:rsidR="00FD34AB" w:rsidRPr="00FA58F7">
        <w:rPr>
          <w:sz w:val="28"/>
          <w:szCs w:val="28"/>
        </w:rPr>
        <w:t>5</w:t>
      </w:r>
      <w:r w:rsidR="00F93DE7" w:rsidRPr="00FA58F7">
        <w:rPr>
          <w:sz w:val="28"/>
          <w:szCs w:val="28"/>
        </w:rPr>
        <w:t>0% chi phí mua giống, thiết bị, vật tư thiết yếu</w:t>
      </w:r>
      <w:r w:rsidRPr="00FA58F7">
        <w:rPr>
          <w:sz w:val="28"/>
          <w:szCs w:val="28"/>
        </w:rPr>
        <w:t xml:space="preserve"> khi tham gia xây dựng mô hình</w:t>
      </w:r>
      <w:r w:rsidR="00553F60" w:rsidRPr="00FA58F7">
        <w:rPr>
          <w:sz w:val="28"/>
          <w:szCs w:val="28"/>
        </w:rPr>
        <w:t>.</w:t>
      </w:r>
    </w:p>
    <w:p w:rsidR="003F0702" w:rsidRPr="00FA58F7" w:rsidRDefault="003F0702" w:rsidP="00FA58F7">
      <w:pPr>
        <w:spacing w:before="120" w:after="120"/>
        <w:ind w:firstLine="720"/>
        <w:jc w:val="both"/>
        <w:rPr>
          <w:bCs/>
          <w:sz w:val="28"/>
          <w:szCs w:val="28"/>
        </w:rPr>
      </w:pPr>
      <w:r w:rsidRPr="00FA58F7">
        <w:rPr>
          <w:bCs/>
          <w:sz w:val="28"/>
          <w:szCs w:val="28"/>
        </w:rPr>
        <w:t>2.</w:t>
      </w:r>
      <w:r w:rsidR="00F93DE7" w:rsidRPr="00FA58F7">
        <w:rPr>
          <w:bCs/>
          <w:sz w:val="28"/>
          <w:szCs w:val="28"/>
        </w:rPr>
        <w:t xml:space="preserve"> Ngân sách nhà nước hỗ trợ 100% chi phí tổ chức tập huấn kỹ thuật, tham quan, hội thảo</w:t>
      </w:r>
      <w:r w:rsidRPr="00FA58F7">
        <w:rPr>
          <w:bCs/>
          <w:sz w:val="28"/>
          <w:szCs w:val="28"/>
        </w:rPr>
        <w:t xml:space="preserve"> đầu bờ</w:t>
      </w:r>
      <w:r w:rsidR="00F93DE7" w:rsidRPr="00FA58F7">
        <w:rPr>
          <w:bCs/>
          <w:sz w:val="28"/>
          <w:szCs w:val="28"/>
        </w:rPr>
        <w:t xml:space="preserve">, </w:t>
      </w:r>
      <w:r w:rsidRPr="00FA58F7">
        <w:rPr>
          <w:bCs/>
          <w:sz w:val="28"/>
          <w:szCs w:val="28"/>
        </w:rPr>
        <w:t xml:space="preserve">hội nghị </w:t>
      </w:r>
      <w:r w:rsidR="00F93DE7" w:rsidRPr="00FA58F7">
        <w:rPr>
          <w:bCs/>
          <w:sz w:val="28"/>
          <w:szCs w:val="28"/>
        </w:rPr>
        <w:t>sơ kết, tổng kết</w:t>
      </w:r>
      <w:r w:rsidRPr="00FA58F7">
        <w:rPr>
          <w:bCs/>
          <w:sz w:val="28"/>
          <w:szCs w:val="28"/>
        </w:rPr>
        <w:t xml:space="preserve"> trong</w:t>
      </w:r>
      <w:r w:rsidR="00F93DE7" w:rsidRPr="00FA58F7">
        <w:rPr>
          <w:bCs/>
          <w:sz w:val="28"/>
          <w:szCs w:val="28"/>
        </w:rPr>
        <w:t xml:space="preserve"> xây dựng và nhân rộng mô hình. </w:t>
      </w:r>
    </w:p>
    <w:p w:rsidR="003F0702" w:rsidRPr="00FA58F7" w:rsidRDefault="003F0702" w:rsidP="00FA58F7">
      <w:pPr>
        <w:pStyle w:val="BodyTextIndent"/>
        <w:spacing w:before="120" w:after="120"/>
        <w:ind w:firstLine="720"/>
        <w:jc w:val="both"/>
        <w:rPr>
          <w:rFonts w:ascii="Times New Roman" w:hAnsi="Times New Roman"/>
          <w:szCs w:val="28"/>
          <w:lang w:val="nl-NL"/>
        </w:rPr>
      </w:pPr>
      <w:r w:rsidRPr="00FA58F7">
        <w:rPr>
          <w:rFonts w:ascii="Times New Roman" w:hAnsi="Times New Roman"/>
          <w:szCs w:val="28"/>
          <w:lang w:val="nl-NL"/>
        </w:rPr>
        <w:t>3. Cán bộ kỹ thuật chỉ đạo xây dựng và nhân rộng mô hình được hưởng chế độ phụ cấp</w:t>
      </w:r>
      <w:r w:rsidR="00122026" w:rsidRPr="00FA58F7">
        <w:rPr>
          <w:rFonts w:ascii="Times New Roman" w:hAnsi="Times New Roman"/>
          <w:szCs w:val="28"/>
          <w:lang w:val="nl-NL"/>
        </w:rPr>
        <w:t xml:space="preserve"> tối đa</w:t>
      </w:r>
      <w:r w:rsidRPr="00FA58F7">
        <w:rPr>
          <w:rFonts w:ascii="Times New Roman" w:hAnsi="Times New Roman"/>
          <w:szCs w:val="28"/>
          <w:lang w:val="nl-NL"/>
        </w:rPr>
        <w:t xml:space="preserve"> là </w:t>
      </w:r>
      <w:r w:rsidR="00122026" w:rsidRPr="00FA58F7">
        <w:rPr>
          <w:rFonts w:ascii="Times New Roman" w:hAnsi="Times New Roman"/>
          <w:szCs w:val="28"/>
          <w:lang w:val="nl-NL"/>
        </w:rPr>
        <w:t>2</w:t>
      </w:r>
      <w:r w:rsidRPr="00FA58F7">
        <w:rPr>
          <w:rFonts w:ascii="Times New Roman" w:hAnsi="Times New Roman"/>
          <w:szCs w:val="28"/>
          <w:lang w:val="nl-NL"/>
        </w:rPr>
        <w:t>,</w:t>
      </w:r>
      <w:r w:rsidR="00122026" w:rsidRPr="00FA58F7">
        <w:rPr>
          <w:rFonts w:ascii="Times New Roman" w:hAnsi="Times New Roman"/>
          <w:szCs w:val="28"/>
          <w:lang w:val="nl-NL"/>
        </w:rPr>
        <w:t>0</w:t>
      </w:r>
      <w:r w:rsidRPr="00FA58F7">
        <w:rPr>
          <w:rFonts w:ascii="Times New Roman" w:hAnsi="Times New Roman"/>
          <w:szCs w:val="28"/>
          <w:lang w:val="nl-NL"/>
        </w:rPr>
        <w:t xml:space="preserve"> mức lương cơ sở</w:t>
      </w:r>
      <w:r w:rsidR="0019156F" w:rsidRPr="00FA58F7">
        <w:rPr>
          <w:rFonts w:ascii="Times New Roman" w:hAnsi="Times New Roman"/>
          <w:szCs w:val="28"/>
          <w:lang w:val="nl-NL"/>
        </w:rPr>
        <w:t>/</w:t>
      </w:r>
      <w:r w:rsidR="00333626" w:rsidRPr="00FA58F7">
        <w:rPr>
          <w:rFonts w:ascii="Times New Roman" w:hAnsi="Times New Roman"/>
          <w:szCs w:val="28"/>
          <w:lang w:val="nl-NL"/>
        </w:rPr>
        <w:t>người/</w:t>
      </w:r>
      <w:r w:rsidR="0019156F" w:rsidRPr="00FA58F7">
        <w:rPr>
          <w:rFonts w:ascii="Times New Roman" w:hAnsi="Times New Roman"/>
          <w:szCs w:val="28"/>
          <w:lang w:val="nl-NL"/>
        </w:rPr>
        <w:t>tháng</w:t>
      </w:r>
      <w:r w:rsidRPr="00FA58F7">
        <w:rPr>
          <w:rFonts w:ascii="Times New Roman" w:hAnsi="Times New Roman"/>
          <w:szCs w:val="28"/>
          <w:lang w:val="nl-NL"/>
        </w:rPr>
        <w:t xml:space="preserve"> trong thời gian chỉ đạo theo yêu cầu kỹ thuật của mô hình.</w:t>
      </w:r>
    </w:p>
    <w:p w:rsidR="00406891" w:rsidRDefault="00F866A7" w:rsidP="00FA58F7">
      <w:pPr>
        <w:pStyle w:val="BodyTextIndent"/>
        <w:spacing w:before="120" w:after="120"/>
        <w:ind w:firstLine="720"/>
        <w:jc w:val="both"/>
        <w:rPr>
          <w:rFonts w:ascii="Times New Roman" w:hAnsi="Times New Roman"/>
          <w:szCs w:val="28"/>
          <w:lang w:val="nl-NL"/>
        </w:rPr>
      </w:pPr>
      <w:r w:rsidRPr="00FA58F7">
        <w:rPr>
          <w:rFonts w:ascii="Times New Roman" w:hAnsi="Times New Roman"/>
          <w:szCs w:val="28"/>
          <w:lang w:val="nl-NL"/>
        </w:rPr>
        <w:t xml:space="preserve">4. Ngân sách nhà nước hỗ trợ kinh phí để </w:t>
      </w:r>
      <w:r w:rsidR="00266E37" w:rsidRPr="00FA58F7">
        <w:rPr>
          <w:rFonts w:ascii="Times New Roman" w:hAnsi="Times New Roman"/>
          <w:szCs w:val="28"/>
          <w:lang w:val="nl-NL"/>
        </w:rPr>
        <w:t>xây dựng</w:t>
      </w:r>
      <w:r w:rsidRPr="00FA58F7">
        <w:rPr>
          <w:rFonts w:ascii="Times New Roman" w:hAnsi="Times New Roman"/>
          <w:szCs w:val="28"/>
          <w:lang w:val="nl-NL"/>
        </w:rPr>
        <w:t xml:space="preserve"> mô hình </w:t>
      </w:r>
      <w:r w:rsidR="007B009E" w:rsidRPr="00FA58F7">
        <w:rPr>
          <w:rFonts w:ascii="Times New Roman" w:hAnsi="Times New Roman"/>
          <w:szCs w:val="28"/>
          <w:lang w:val="nl-NL"/>
        </w:rPr>
        <w:t>liên kết sản xuất theo chuỗi giá trị</w:t>
      </w:r>
      <w:r w:rsidRPr="00FA58F7">
        <w:rPr>
          <w:rFonts w:ascii="Times New Roman" w:hAnsi="Times New Roman"/>
          <w:szCs w:val="28"/>
          <w:lang w:val="nl-NL"/>
        </w:rPr>
        <w:t xml:space="preserve"> gắn với mô hình khuyến nông</w:t>
      </w:r>
      <w:r w:rsidR="00266E37" w:rsidRPr="00FA58F7">
        <w:rPr>
          <w:rFonts w:ascii="Times New Roman" w:hAnsi="Times New Roman"/>
          <w:szCs w:val="28"/>
          <w:lang w:val="nl-NL"/>
        </w:rPr>
        <w:t xml:space="preserve">. </w:t>
      </w:r>
      <w:r w:rsidRPr="00FA58F7">
        <w:rPr>
          <w:rFonts w:ascii="Times New Roman" w:hAnsi="Times New Roman"/>
          <w:szCs w:val="28"/>
          <w:lang w:val="nl-NL"/>
        </w:rPr>
        <w:t>Nội dung và mức hỗ trợ theo quy định</w:t>
      </w:r>
      <w:r w:rsidR="00266E37" w:rsidRPr="00FA58F7">
        <w:rPr>
          <w:rFonts w:ascii="Times New Roman" w:hAnsi="Times New Roman"/>
          <w:szCs w:val="28"/>
          <w:lang w:val="nl-NL"/>
        </w:rPr>
        <w:t xml:space="preserve"> tài chính hiện hành, nhưng không quá 50 triệu đồng/mô hình</w:t>
      </w:r>
      <w:r w:rsidR="00406891" w:rsidRPr="00FA58F7">
        <w:rPr>
          <w:rFonts w:ascii="Times New Roman" w:hAnsi="Times New Roman"/>
          <w:szCs w:val="28"/>
          <w:lang w:val="nl-NL"/>
        </w:rPr>
        <w:t>.</w:t>
      </w:r>
    </w:p>
    <w:p w:rsidR="00F65A55" w:rsidRPr="00F65A55" w:rsidRDefault="00F65A55" w:rsidP="00F65A55">
      <w:pPr>
        <w:spacing w:before="120" w:after="120"/>
        <w:ind w:firstLine="720"/>
        <w:jc w:val="both"/>
        <w:rPr>
          <w:sz w:val="28"/>
          <w:szCs w:val="28"/>
          <w:lang w:val="sv-SE"/>
        </w:rPr>
      </w:pPr>
      <w:r w:rsidRPr="006479A2">
        <w:rPr>
          <w:sz w:val="28"/>
          <w:szCs w:val="28"/>
          <w:lang w:val="sv-SE"/>
        </w:rPr>
        <w:t>5. Hỗ trợ 100% chi phí chứng nhận an toàn thực phẩm cho cơ sở xây dựng mô hình về an toàn thực phẩm.</w:t>
      </w:r>
    </w:p>
    <w:p w:rsidR="001C4D39" w:rsidRPr="00277E21" w:rsidRDefault="00DA0FDB" w:rsidP="00FA58F7">
      <w:pPr>
        <w:spacing w:before="120" w:after="120"/>
        <w:ind w:firstLine="720"/>
        <w:jc w:val="both"/>
        <w:rPr>
          <w:b/>
          <w:spacing w:val="-6"/>
          <w:sz w:val="28"/>
          <w:szCs w:val="28"/>
        </w:rPr>
      </w:pPr>
      <w:r w:rsidRPr="00277E21">
        <w:rPr>
          <w:b/>
          <w:spacing w:val="-6"/>
          <w:sz w:val="28"/>
          <w:szCs w:val="28"/>
        </w:rPr>
        <w:t>Điều 21</w:t>
      </w:r>
      <w:r w:rsidR="001C4D39" w:rsidRPr="00277E21">
        <w:rPr>
          <w:b/>
          <w:spacing w:val="-6"/>
          <w:sz w:val="28"/>
          <w:szCs w:val="28"/>
        </w:rPr>
        <w:t xml:space="preserve">. Chính sách khuyến nông </w:t>
      </w:r>
      <w:r w:rsidR="00B73692" w:rsidRPr="00277E21">
        <w:rPr>
          <w:b/>
          <w:spacing w:val="-6"/>
          <w:sz w:val="28"/>
          <w:szCs w:val="28"/>
        </w:rPr>
        <w:t>phát triển sản xuất nông nghiệp hữu cơ</w:t>
      </w:r>
    </w:p>
    <w:p w:rsidR="008915D1" w:rsidRPr="00FA58F7" w:rsidRDefault="007E76EC" w:rsidP="00FA58F7">
      <w:pPr>
        <w:spacing w:before="120" w:after="120"/>
        <w:ind w:firstLine="720"/>
        <w:jc w:val="both"/>
        <w:rPr>
          <w:sz w:val="28"/>
          <w:szCs w:val="28"/>
        </w:rPr>
      </w:pPr>
      <w:r w:rsidRPr="00FA58F7">
        <w:rPr>
          <w:sz w:val="28"/>
          <w:szCs w:val="28"/>
        </w:rPr>
        <w:t>1</w:t>
      </w:r>
      <w:r w:rsidR="008915D1" w:rsidRPr="00FA58F7">
        <w:rPr>
          <w:sz w:val="28"/>
          <w:szCs w:val="28"/>
        </w:rPr>
        <w:t>. Ngân sách nhà nước hỗ trợ</w:t>
      </w:r>
      <w:r w:rsidR="006344F2" w:rsidRPr="00FA58F7">
        <w:rPr>
          <w:sz w:val="28"/>
          <w:szCs w:val="28"/>
        </w:rPr>
        <w:t xml:space="preserve"> tối đa</w:t>
      </w:r>
      <w:r w:rsidR="008915D1" w:rsidRPr="00FA58F7">
        <w:rPr>
          <w:sz w:val="28"/>
          <w:szCs w:val="28"/>
        </w:rPr>
        <w:t xml:space="preserve"> 100% kinh phí xây dựng mô hình khuyến nông sản xuất nông nghiệp hữu cơ theo định mức kinh tế kỹ thuật được cấp c</w:t>
      </w:r>
      <w:r w:rsidR="00202356" w:rsidRPr="00FA58F7">
        <w:rPr>
          <w:sz w:val="28"/>
          <w:szCs w:val="28"/>
        </w:rPr>
        <w:t>ó thẩm quyền phê duyệt</w:t>
      </w:r>
      <w:r w:rsidR="008915D1" w:rsidRPr="00FA58F7">
        <w:rPr>
          <w:sz w:val="28"/>
          <w:szCs w:val="28"/>
        </w:rPr>
        <w:t>.</w:t>
      </w:r>
    </w:p>
    <w:p w:rsidR="00BA2F2B" w:rsidRDefault="007E76EC" w:rsidP="00FA58F7">
      <w:pPr>
        <w:spacing w:before="120" w:after="120"/>
        <w:ind w:firstLine="720"/>
        <w:jc w:val="both"/>
        <w:rPr>
          <w:sz w:val="28"/>
          <w:szCs w:val="28"/>
        </w:rPr>
      </w:pPr>
      <w:r w:rsidRPr="00FA58F7">
        <w:rPr>
          <w:sz w:val="28"/>
          <w:szCs w:val="28"/>
        </w:rPr>
        <w:t>2</w:t>
      </w:r>
      <w:r w:rsidR="00BA2F2B" w:rsidRPr="00FA58F7">
        <w:rPr>
          <w:sz w:val="28"/>
          <w:szCs w:val="28"/>
        </w:rPr>
        <w:t xml:space="preserve">. </w:t>
      </w:r>
      <w:r w:rsidR="001C7251" w:rsidRPr="00FA58F7">
        <w:rPr>
          <w:sz w:val="28"/>
          <w:szCs w:val="28"/>
        </w:rPr>
        <w:t xml:space="preserve">Ngân sách nhà nước hỗ trợ </w:t>
      </w:r>
      <w:r w:rsidR="007B009E" w:rsidRPr="00FA58F7">
        <w:rPr>
          <w:sz w:val="28"/>
          <w:szCs w:val="28"/>
        </w:rPr>
        <w:t xml:space="preserve">100% </w:t>
      </w:r>
      <w:r w:rsidR="001C7251" w:rsidRPr="00FA58F7">
        <w:rPr>
          <w:sz w:val="28"/>
          <w:szCs w:val="28"/>
        </w:rPr>
        <w:t>kinh phí tổ chức tập huấn</w:t>
      </w:r>
      <w:r w:rsidR="00055787" w:rsidRPr="00FA58F7">
        <w:rPr>
          <w:sz w:val="28"/>
          <w:szCs w:val="28"/>
        </w:rPr>
        <w:t>, thông tin tuyên truyền để phát triển</w:t>
      </w:r>
      <w:r w:rsidR="001C7251" w:rsidRPr="00FA58F7">
        <w:rPr>
          <w:sz w:val="28"/>
          <w:szCs w:val="28"/>
        </w:rPr>
        <w:t xml:space="preserve"> sản xuất nông nghiệp hữu cơ</w:t>
      </w:r>
      <w:r w:rsidR="00202356" w:rsidRPr="00FA58F7">
        <w:rPr>
          <w:sz w:val="28"/>
          <w:szCs w:val="28"/>
        </w:rPr>
        <w:t xml:space="preserve"> theo chương trình, </w:t>
      </w:r>
      <w:r w:rsidR="004D5C59" w:rsidRPr="00FA58F7">
        <w:rPr>
          <w:sz w:val="28"/>
          <w:szCs w:val="28"/>
        </w:rPr>
        <w:t>dự án, nhiệm vụ khuyến nông</w:t>
      </w:r>
      <w:r w:rsidR="00202356" w:rsidRPr="00FA58F7">
        <w:rPr>
          <w:sz w:val="28"/>
          <w:szCs w:val="28"/>
        </w:rPr>
        <w:t xml:space="preserve"> được cấp có thẩm quyền phê duyệt</w:t>
      </w:r>
      <w:r w:rsidR="001C7251" w:rsidRPr="00FA58F7">
        <w:rPr>
          <w:sz w:val="28"/>
          <w:szCs w:val="28"/>
        </w:rPr>
        <w:t>.</w:t>
      </w:r>
    </w:p>
    <w:p w:rsidR="002E2FA0" w:rsidRPr="00FA58F7" w:rsidRDefault="00DA0FDB" w:rsidP="00FA58F7">
      <w:pPr>
        <w:spacing w:before="120" w:after="120"/>
        <w:ind w:firstLine="720"/>
        <w:jc w:val="both"/>
        <w:rPr>
          <w:b/>
          <w:sz w:val="28"/>
          <w:szCs w:val="28"/>
        </w:rPr>
      </w:pPr>
      <w:r>
        <w:rPr>
          <w:b/>
          <w:sz w:val="28"/>
          <w:szCs w:val="28"/>
        </w:rPr>
        <w:t>Điều 22</w:t>
      </w:r>
      <w:r w:rsidR="00755F5F" w:rsidRPr="00FA58F7">
        <w:rPr>
          <w:b/>
          <w:sz w:val="28"/>
          <w:szCs w:val="28"/>
        </w:rPr>
        <w:t xml:space="preserve">. Chính sách đối với </w:t>
      </w:r>
      <w:r w:rsidR="004E6004" w:rsidRPr="00FA58F7">
        <w:rPr>
          <w:b/>
          <w:sz w:val="28"/>
          <w:szCs w:val="28"/>
        </w:rPr>
        <w:t>người</w:t>
      </w:r>
      <w:r w:rsidR="002E2FA0" w:rsidRPr="00FA58F7">
        <w:rPr>
          <w:b/>
          <w:sz w:val="28"/>
          <w:szCs w:val="28"/>
        </w:rPr>
        <w:t xml:space="preserve"> hoạt động khuyến nông</w:t>
      </w:r>
    </w:p>
    <w:p w:rsidR="00CA62C9" w:rsidRPr="00277E21" w:rsidRDefault="007B009E" w:rsidP="00FA58F7">
      <w:pPr>
        <w:spacing w:before="120" w:after="120"/>
        <w:ind w:firstLine="720"/>
        <w:jc w:val="both"/>
        <w:rPr>
          <w:bCs/>
          <w:spacing w:val="-6"/>
          <w:sz w:val="28"/>
          <w:szCs w:val="28"/>
        </w:rPr>
      </w:pPr>
      <w:r w:rsidRPr="00277E21">
        <w:rPr>
          <w:bCs/>
          <w:spacing w:val="-6"/>
          <w:sz w:val="28"/>
          <w:szCs w:val="28"/>
        </w:rPr>
        <w:t>1.</w:t>
      </w:r>
      <w:r w:rsidR="00CA62C9" w:rsidRPr="00277E21">
        <w:rPr>
          <w:bCs/>
          <w:spacing w:val="-6"/>
          <w:sz w:val="28"/>
          <w:szCs w:val="28"/>
        </w:rPr>
        <w:t xml:space="preserve"> Được hỗ trợ 100% </w:t>
      </w:r>
      <w:r w:rsidR="00CA62C9" w:rsidRPr="00277E21">
        <w:rPr>
          <w:spacing w:val="-6"/>
          <w:sz w:val="28"/>
          <w:szCs w:val="28"/>
        </w:rPr>
        <w:t>chi phí tài liệu, đi lại,</w:t>
      </w:r>
      <w:r w:rsidR="00E34949" w:rsidRPr="00277E21">
        <w:rPr>
          <w:spacing w:val="-6"/>
          <w:sz w:val="28"/>
          <w:szCs w:val="28"/>
        </w:rPr>
        <w:t xml:space="preserve"> ăn,</w:t>
      </w:r>
      <w:r w:rsidR="00CA62C9" w:rsidRPr="00277E21">
        <w:rPr>
          <w:spacing w:val="-6"/>
          <w:sz w:val="28"/>
          <w:szCs w:val="28"/>
        </w:rPr>
        <w:t xml:space="preserve"> ở</w:t>
      </w:r>
      <w:r w:rsidR="00755F5F" w:rsidRPr="00277E21">
        <w:rPr>
          <w:spacing w:val="-6"/>
          <w:sz w:val="28"/>
          <w:szCs w:val="28"/>
        </w:rPr>
        <w:t xml:space="preserve"> và chế độ khác theo quy định</w:t>
      </w:r>
      <w:r w:rsidR="00CA62C9" w:rsidRPr="00277E21">
        <w:rPr>
          <w:spacing w:val="-6"/>
          <w:sz w:val="28"/>
          <w:szCs w:val="28"/>
        </w:rPr>
        <w:t xml:space="preserve"> khi tham dự</w:t>
      </w:r>
      <w:r w:rsidR="00CA62C9" w:rsidRPr="00277E21">
        <w:rPr>
          <w:bCs/>
          <w:spacing w:val="-6"/>
          <w:sz w:val="28"/>
          <w:szCs w:val="28"/>
        </w:rPr>
        <w:t xml:space="preserve"> các lớp đào tạo, tập huấn, bồi dưỡn</w:t>
      </w:r>
      <w:r w:rsidR="00755F5F" w:rsidRPr="00277E21">
        <w:rPr>
          <w:bCs/>
          <w:spacing w:val="-6"/>
          <w:sz w:val="28"/>
          <w:szCs w:val="28"/>
        </w:rPr>
        <w:t>g, khảo sát học tập khuyến nông.</w:t>
      </w:r>
    </w:p>
    <w:p w:rsidR="002E2FA0" w:rsidRPr="00FA58F7" w:rsidRDefault="007B009E" w:rsidP="00FA58F7">
      <w:pPr>
        <w:spacing w:before="120" w:after="120"/>
        <w:ind w:firstLine="720"/>
        <w:jc w:val="both"/>
        <w:rPr>
          <w:sz w:val="28"/>
          <w:szCs w:val="28"/>
        </w:rPr>
      </w:pPr>
      <w:r w:rsidRPr="00FA58F7">
        <w:rPr>
          <w:bCs/>
          <w:sz w:val="28"/>
          <w:szCs w:val="28"/>
        </w:rPr>
        <w:lastRenderedPageBreak/>
        <w:t>2.</w:t>
      </w:r>
      <w:r w:rsidR="00CA62C9" w:rsidRPr="00FA58F7">
        <w:rPr>
          <w:bCs/>
          <w:sz w:val="28"/>
          <w:szCs w:val="28"/>
        </w:rPr>
        <w:t xml:space="preserve"> </w:t>
      </w:r>
      <w:r w:rsidR="00CA62C9" w:rsidRPr="00FA58F7">
        <w:rPr>
          <w:sz w:val="28"/>
          <w:szCs w:val="28"/>
        </w:rPr>
        <w:t xml:space="preserve">Được hưởng chế độ khi chỉ đạo triển khai các </w:t>
      </w:r>
      <w:r w:rsidR="004D5C59" w:rsidRPr="00FA58F7">
        <w:rPr>
          <w:sz w:val="28"/>
          <w:szCs w:val="28"/>
        </w:rPr>
        <w:t xml:space="preserve">dự án, </w:t>
      </w:r>
      <w:r w:rsidR="00CA62C9" w:rsidRPr="00FA58F7">
        <w:rPr>
          <w:sz w:val="28"/>
          <w:szCs w:val="28"/>
        </w:rPr>
        <w:t>nhiệm vụ khuyến nông</w:t>
      </w:r>
      <w:r w:rsidR="00755F5F" w:rsidRPr="00FA58F7">
        <w:rPr>
          <w:sz w:val="28"/>
          <w:szCs w:val="28"/>
        </w:rPr>
        <w:t xml:space="preserve"> theo quy định</w:t>
      </w:r>
      <w:r w:rsidR="00CA62C9" w:rsidRPr="00FA58F7">
        <w:rPr>
          <w:sz w:val="28"/>
          <w:szCs w:val="28"/>
        </w:rPr>
        <w:t>.</w:t>
      </w:r>
    </w:p>
    <w:p w:rsidR="009C1D15" w:rsidRPr="00FA58F7" w:rsidRDefault="00C96937" w:rsidP="00FA58F7">
      <w:pPr>
        <w:spacing w:before="120" w:after="120"/>
        <w:ind w:firstLine="720"/>
        <w:jc w:val="both"/>
        <w:rPr>
          <w:b/>
          <w:bCs/>
          <w:sz w:val="28"/>
          <w:szCs w:val="28"/>
        </w:rPr>
      </w:pPr>
      <w:r w:rsidRPr="00FA58F7">
        <w:rPr>
          <w:b/>
          <w:bCs/>
          <w:sz w:val="28"/>
          <w:szCs w:val="28"/>
        </w:rPr>
        <w:t>Điều 2</w:t>
      </w:r>
      <w:r w:rsidR="00DA0FDB">
        <w:rPr>
          <w:b/>
          <w:bCs/>
          <w:sz w:val="28"/>
          <w:szCs w:val="28"/>
        </w:rPr>
        <w:t>3</w:t>
      </w:r>
      <w:r w:rsidR="009C1D15" w:rsidRPr="00FA58F7">
        <w:rPr>
          <w:b/>
          <w:bCs/>
          <w:sz w:val="28"/>
          <w:szCs w:val="28"/>
        </w:rPr>
        <w:t>. Chính sách khuyến khích hoạt động tư vấn, dịch vụ khuyến nông</w:t>
      </w:r>
    </w:p>
    <w:p w:rsidR="009C1D15" w:rsidRPr="00FA58F7" w:rsidRDefault="009C1D15" w:rsidP="00FA58F7">
      <w:pPr>
        <w:spacing w:before="120" w:after="120"/>
        <w:ind w:firstLine="720"/>
        <w:jc w:val="both"/>
        <w:rPr>
          <w:bCs/>
          <w:sz w:val="28"/>
          <w:szCs w:val="28"/>
        </w:rPr>
      </w:pPr>
      <w:r w:rsidRPr="00FA58F7">
        <w:rPr>
          <w:bCs/>
          <w:sz w:val="28"/>
          <w:szCs w:val="28"/>
        </w:rPr>
        <w:t xml:space="preserve">1. </w:t>
      </w:r>
      <w:r w:rsidR="00336253" w:rsidRPr="00FA58F7">
        <w:rPr>
          <w:sz w:val="28"/>
          <w:szCs w:val="28"/>
        </w:rPr>
        <w:t>N</w:t>
      </w:r>
      <w:r w:rsidRPr="00FA58F7">
        <w:rPr>
          <w:sz w:val="28"/>
          <w:szCs w:val="28"/>
        </w:rPr>
        <w:t xml:space="preserve">gười hoạt động khuyến nông được tham gia tư vấn và dịch vụ khuyến nông quy định tại Điều </w:t>
      </w:r>
      <w:r w:rsidR="00DA0FDB">
        <w:rPr>
          <w:sz w:val="28"/>
          <w:szCs w:val="28"/>
        </w:rPr>
        <w:t>17</w:t>
      </w:r>
      <w:r w:rsidRPr="00FA58F7">
        <w:rPr>
          <w:sz w:val="28"/>
          <w:szCs w:val="28"/>
        </w:rPr>
        <w:t xml:space="preserve"> Nghị định này và theo quy định của pháp luật.</w:t>
      </w:r>
    </w:p>
    <w:p w:rsidR="009C1D15" w:rsidRPr="00FA58F7" w:rsidRDefault="009C1D15" w:rsidP="00FA58F7">
      <w:pPr>
        <w:spacing w:before="120" w:after="120"/>
        <w:ind w:firstLine="720"/>
        <w:jc w:val="both"/>
        <w:rPr>
          <w:bCs/>
          <w:sz w:val="28"/>
          <w:szCs w:val="28"/>
        </w:rPr>
      </w:pPr>
      <w:r w:rsidRPr="00FA58F7">
        <w:rPr>
          <w:bCs/>
          <w:sz w:val="28"/>
          <w:szCs w:val="28"/>
        </w:rPr>
        <w:t>2. Ngân sách nhà nước hỗ trợ kinh phí cho các tổ chức khuyến nông Nhà nước để thực hiện hoạt động tư vấn khuyến nông miễn phí cho nông dân.</w:t>
      </w:r>
    </w:p>
    <w:p w:rsidR="009C1D15" w:rsidRPr="00FA58F7" w:rsidRDefault="009C1D15" w:rsidP="00FA58F7">
      <w:pPr>
        <w:spacing w:before="120" w:after="120"/>
        <w:ind w:firstLine="720"/>
        <w:jc w:val="both"/>
        <w:rPr>
          <w:sz w:val="28"/>
          <w:szCs w:val="28"/>
        </w:rPr>
      </w:pPr>
      <w:r w:rsidRPr="00FA58F7">
        <w:rPr>
          <w:sz w:val="28"/>
          <w:szCs w:val="28"/>
        </w:rPr>
        <w:t>3. Tổ chức khuyến nông được ưu tiên thuê đất, vay vốn ưu đãi, miễn, giảm thuế và thu phí dịch vụ, tư vấn khuyến nông theo quy định của pháp luật.</w:t>
      </w:r>
    </w:p>
    <w:p w:rsidR="007F443D" w:rsidRDefault="007F443D" w:rsidP="00483B61">
      <w:pPr>
        <w:spacing w:before="120" w:after="120"/>
        <w:jc w:val="both"/>
        <w:rPr>
          <w:sz w:val="28"/>
          <w:szCs w:val="28"/>
        </w:rPr>
      </w:pPr>
    </w:p>
    <w:p w:rsidR="00483B61" w:rsidRPr="00483B61" w:rsidRDefault="00483B61" w:rsidP="00483B61">
      <w:pPr>
        <w:spacing w:before="120" w:after="120"/>
        <w:jc w:val="center"/>
        <w:rPr>
          <w:b/>
          <w:sz w:val="28"/>
          <w:szCs w:val="28"/>
        </w:rPr>
      </w:pPr>
      <w:r w:rsidRPr="00483B61">
        <w:rPr>
          <w:b/>
          <w:sz w:val="28"/>
          <w:szCs w:val="28"/>
        </w:rPr>
        <w:t>CHƯƠNG V</w:t>
      </w:r>
    </w:p>
    <w:p w:rsidR="00483B61" w:rsidRPr="00483B61" w:rsidRDefault="00483B61" w:rsidP="00483B61">
      <w:pPr>
        <w:spacing w:before="120" w:after="120"/>
        <w:jc w:val="center"/>
        <w:rPr>
          <w:b/>
          <w:sz w:val="28"/>
          <w:szCs w:val="28"/>
        </w:rPr>
      </w:pPr>
      <w:r w:rsidRPr="00483B61">
        <w:rPr>
          <w:b/>
          <w:sz w:val="28"/>
          <w:szCs w:val="28"/>
        </w:rPr>
        <w:t>XÃ HỘI HÓA HOẠT ĐỘNG KHUYẾN NÔNG</w:t>
      </w:r>
    </w:p>
    <w:p w:rsidR="000678C7" w:rsidRDefault="00483B61" w:rsidP="00483B61">
      <w:pPr>
        <w:spacing w:before="120" w:after="120"/>
        <w:jc w:val="both"/>
        <w:rPr>
          <w:sz w:val="28"/>
          <w:szCs w:val="28"/>
        </w:rPr>
      </w:pPr>
      <w:r>
        <w:rPr>
          <w:sz w:val="28"/>
          <w:szCs w:val="28"/>
        </w:rPr>
        <w:tab/>
      </w:r>
    </w:p>
    <w:p w:rsidR="00105F18" w:rsidRPr="00FA58F7" w:rsidRDefault="00DA0FDB" w:rsidP="00DA0FDB">
      <w:pPr>
        <w:spacing w:before="120" w:after="120"/>
        <w:ind w:firstLine="720"/>
        <w:jc w:val="both"/>
        <w:rPr>
          <w:sz w:val="28"/>
          <w:szCs w:val="28"/>
        </w:rPr>
      </w:pPr>
      <w:r>
        <w:rPr>
          <w:b/>
          <w:bCs/>
          <w:sz w:val="28"/>
          <w:szCs w:val="28"/>
        </w:rPr>
        <w:t>Điều 24</w:t>
      </w:r>
      <w:r w:rsidR="00105F18" w:rsidRPr="00FA58F7">
        <w:rPr>
          <w:b/>
          <w:bCs/>
          <w:sz w:val="28"/>
          <w:szCs w:val="28"/>
        </w:rPr>
        <w:t>. Điều kiện đối với tổ chức, cá nhân khác khi tham gia hoạt động khuyến nông</w:t>
      </w:r>
    </w:p>
    <w:p w:rsidR="00105F18" w:rsidRPr="00FA58F7" w:rsidRDefault="00105F18" w:rsidP="00DA0FDB">
      <w:pPr>
        <w:spacing w:before="120" w:after="120"/>
        <w:ind w:firstLine="720"/>
        <w:jc w:val="both"/>
        <w:rPr>
          <w:sz w:val="28"/>
          <w:szCs w:val="28"/>
        </w:rPr>
      </w:pPr>
      <w:r w:rsidRPr="00FA58F7">
        <w:rPr>
          <w:sz w:val="28"/>
          <w:szCs w:val="28"/>
        </w:rPr>
        <w:t xml:space="preserve">1. Tổ </w:t>
      </w:r>
      <w:r w:rsidRPr="00FA58F7">
        <w:rPr>
          <w:bCs/>
          <w:sz w:val="28"/>
          <w:szCs w:val="28"/>
        </w:rPr>
        <w:t>chức khuyến nông khác khi tham gia hoạt động khuyến nông quy định tại khoản 3 Điều 5 Nghị định này</w:t>
      </w:r>
      <w:r w:rsidRPr="00FA58F7">
        <w:rPr>
          <w:sz w:val="28"/>
          <w:szCs w:val="28"/>
        </w:rPr>
        <w:t xml:space="preserve"> phải đáp ứng các điều kiện sau:</w:t>
      </w:r>
    </w:p>
    <w:p w:rsidR="00105F18" w:rsidRPr="00FA58F7" w:rsidRDefault="00105F18" w:rsidP="00DA0FDB">
      <w:pPr>
        <w:spacing w:before="120" w:after="120"/>
        <w:ind w:firstLine="720"/>
        <w:jc w:val="both"/>
        <w:rPr>
          <w:sz w:val="28"/>
          <w:szCs w:val="28"/>
        </w:rPr>
      </w:pPr>
      <w:r w:rsidRPr="00FA58F7">
        <w:rPr>
          <w:sz w:val="28"/>
          <w:szCs w:val="28"/>
        </w:rPr>
        <w:t>a) Được thành lập theo quy định của pháp luật;</w:t>
      </w:r>
    </w:p>
    <w:p w:rsidR="00105F18" w:rsidRPr="00FA58F7" w:rsidRDefault="00105F18" w:rsidP="00DA0FDB">
      <w:pPr>
        <w:spacing w:before="120" w:after="120"/>
        <w:ind w:firstLine="720"/>
        <w:jc w:val="both"/>
        <w:rPr>
          <w:sz w:val="28"/>
          <w:szCs w:val="28"/>
        </w:rPr>
      </w:pPr>
      <w:r w:rsidRPr="00FA58F7">
        <w:rPr>
          <w:sz w:val="28"/>
          <w:szCs w:val="28"/>
        </w:rPr>
        <w:t>b) Có nhu cầu trực tiếp hoặc tham gia hỗ trợ các hoạt động khuyến nông;</w:t>
      </w:r>
    </w:p>
    <w:p w:rsidR="00105F18" w:rsidRPr="00FA58F7" w:rsidRDefault="00105F18" w:rsidP="00DA0FDB">
      <w:pPr>
        <w:spacing w:before="120" w:after="120"/>
        <w:ind w:firstLine="720"/>
        <w:jc w:val="both"/>
        <w:rPr>
          <w:sz w:val="28"/>
          <w:szCs w:val="28"/>
        </w:rPr>
      </w:pPr>
      <w:r w:rsidRPr="00FA58F7">
        <w:rPr>
          <w:sz w:val="28"/>
          <w:szCs w:val="28"/>
        </w:rPr>
        <w:t>c) Có khả năng tài trợ, hỗ trợ một phần hoặc toàn bộ về nhân lực, tài chính, tiến bộ kỹ thuật; trực tiếp hoặc liên kết với tổ chức, cá nhân khác tài trợ, hỗ trợ cho hoạt động khuyến nông;</w:t>
      </w:r>
    </w:p>
    <w:p w:rsidR="00277E21" w:rsidRPr="00277E21" w:rsidRDefault="00277E21" w:rsidP="00277E21">
      <w:pPr>
        <w:spacing w:before="120" w:after="120"/>
        <w:ind w:firstLine="720"/>
        <w:jc w:val="both"/>
        <w:rPr>
          <w:sz w:val="28"/>
          <w:szCs w:val="28"/>
        </w:rPr>
      </w:pPr>
      <w:r>
        <w:rPr>
          <w:sz w:val="28"/>
          <w:szCs w:val="28"/>
        </w:rPr>
        <w:t xml:space="preserve">d) Giống cây trồng, vật nuôi chuyển giao phải được </w:t>
      </w:r>
      <w:r w:rsidRPr="00277E21">
        <w:rPr>
          <w:sz w:val="28"/>
          <w:szCs w:val="28"/>
        </w:rPr>
        <w:t>công nhận tiến bộ kỹ thuật; vật tư nông nghiệp</w:t>
      </w:r>
      <w:r>
        <w:rPr>
          <w:sz w:val="28"/>
          <w:szCs w:val="28"/>
        </w:rPr>
        <w:t xml:space="preserve"> chuyển giao phải được cấp </w:t>
      </w:r>
      <w:r w:rsidRPr="00277E21">
        <w:rPr>
          <w:sz w:val="28"/>
          <w:szCs w:val="28"/>
        </w:rPr>
        <w:t>phép sản xuất, kinh doanh, sử dụng, lưu h</w:t>
      </w:r>
      <w:r>
        <w:rPr>
          <w:sz w:val="28"/>
          <w:szCs w:val="28"/>
        </w:rPr>
        <w:t>ành theo quy định của pháp luật.</w:t>
      </w:r>
    </w:p>
    <w:p w:rsidR="00105F18" w:rsidRPr="00FA58F7" w:rsidRDefault="00105F18" w:rsidP="00DA0FDB">
      <w:pPr>
        <w:spacing w:before="120" w:after="120"/>
        <w:ind w:firstLine="720"/>
        <w:jc w:val="both"/>
        <w:rPr>
          <w:sz w:val="28"/>
          <w:szCs w:val="28"/>
        </w:rPr>
      </w:pPr>
      <w:r w:rsidRPr="00FA58F7">
        <w:rPr>
          <w:sz w:val="28"/>
          <w:szCs w:val="28"/>
        </w:rPr>
        <w:t>2. Cá nhân</w:t>
      </w:r>
      <w:r w:rsidR="009C4DBF" w:rsidRPr="00FA58F7">
        <w:rPr>
          <w:bCs/>
          <w:sz w:val="28"/>
          <w:szCs w:val="28"/>
        </w:rPr>
        <w:t xml:space="preserve"> khác</w:t>
      </w:r>
      <w:r w:rsidRPr="00FA58F7">
        <w:rPr>
          <w:bCs/>
          <w:sz w:val="28"/>
          <w:szCs w:val="28"/>
        </w:rPr>
        <w:t xml:space="preserve"> tham gia hoạt động khuyến nông</w:t>
      </w:r>
      <w:r w:rsidR="009C4DBF" w:rsidRPr="00FA58F7">
        <w:rPr>
          <w:bCs/>
          <w:sz w:val="28"/>
          <w:szCs w:val="28"/>
        </w:rPr>
        <w:t xml:space="preserve"> </w:t>
      </w:r>
      <w:r w:rsidRPr="00FA58F7">
        <w:rPr>
          <w:bCs/>
          <w:sz w:val="28"/>
          <w:szCs w:val="28"/>
        </w:rPr>
        <w:t>quy định tại khoản 3 Điều 5 Nghị định</w:t>
      </w:r>
      <w:r w:rsidR="009C4DBF" w:rsidRPr="00FA58F7">
        <w:rPr>
          <w:bCs/>
          <w:sz w:val="28"/>
          <w:szCs w:val="28"/>
        </w:rPr>
        <w:t xml:space="preserve"> </w:t>
      </w:r>
      <w:r w:rsidRPr="00FA58F7">
        <w:rPr>
          <w:sz w:val="28"/>
          <w:szCs w:val="28"/>
        </w:rPr>
        <w:t xml:space="preserve">phải đáp ứng các điều kiện sau:  </w:t>
      </w:r>
    </w:p>
    <w:p w:rsidR="00105F18" w:rsidRPr="00FA58F7" w:rsidRDefault="00105F18" w:rsidP="00DA0FDB">
      <w:pPr>
        <w:spacing w:before="120" w:after="120"/>
        <w:ind w:firstLine="720"/>
        <w:jc w:val="both"/>
        <w:rPr>
          <w:sz w:val="28"/>
          <w:szCs w:val="28"/>
        </w:rPr>
      </w:pPr>
      <w:r w:rsidRPr="00FA58F7">
        <w:rPr>
          <w:sz w:val="28"/>
          <w:szCs w:val="28"/>
        </w:rPr>
        <w:t>a) Có năng lực hành vi dân sự theo quy định pháp luật;</w:t>
      </w:r>
    </w:p>
    <w:p w:rsidR="001149BF" w:rsidRPr="00FA58F7" w:rsidRDefault="001149BF" w:rsidP="00DA0FDB">
      <w:pPr>
        <w:spacing w:before="120" w:after="120"/>
        <w:ind w:firstLine="720"/>
        <w:jc w:val="both"/>
        <w:rPr>
          <w:sz w:val="28"/>
          <w:szCs w:val="28"/>
        </w:rPr>
      </w:pPr>
      <w:r w:rsidRPr="00FA58F7">
        <w:rPr>
          <w:sz w:val="28"/>
          <w:szCs w:val="28"/>
        </w:rPr>
        <w:t>b) Đáp ứng điều kiện quy định tại điểm b, c, d khoản 1 Điều này.</w:t>
      </w:r>
    </w:p>
    <w:p w:rsidR="00105F18" w:rsidRPr="00FA58F7" w:rsidRDefault="00105F18" w:rsidP="00DA0FDB">
      <w:pPr>
        <w:spacing w:before="120" w:after="120"/>
        <w:jc w:val="both"/>
        <w:rPr>
          <w:b/>
          <w:sz w:val="28"/>
          <w:szCs w:val="28"/>
        </w:rPr>
      </w:pPr>
      <w:r w:rsidRPr="00FA58F7">
        <w:rPr>
          <w:b/>
          <w:sz w:val="28"/>
          <w:szCs w:val="28"/>
        </w:rPr>
        <w:tab/>
        <w:t>Điều 2</w:t>
      </w:r>
      <w:r w:rsidR="00A74067">
        <w:rPr>
          <w:b/>
          <w:sz w:val="28"/>
          <w:szCs w:val="28"/>
        </w:rPr>
        <w:t>5</w:t>
      </w:r>
      <w:r w:rsidRPr="00FA58F7">
        <w:rPr>
          <w:b/>
          <w:sz w:val="28"/>
          <w:szCs w:val="28"/>
        </w:rPr>
        <w:t>. Chính sách khuyến khích xã hội hóa hoạt động khuyến nông</w:t>
      </w:r>
    </w:p>
    <w:p w:rsidR="00105F18" w:rsidRPr="00FA58F7" w:rsidRDefault="00277E21" w:rsidP="00DA0FDB">
      <w:pPr>
        <w:spacing w:before="120" w:after="120"/>
        <w:ind w:firstLine="709"/>
        <w:jc w:val="both"/>
        <w:rPr>
          <w:sz w:val="28"/>
          <w:szCs w:val="28"/>
        </w:rPr>
      </w:pPr>
      <w:r>
        <w:rPr>
          <w:sz w:val="28"/>
          <w:szCs w:val="28"/>
        </w:rPr>
        <w:t>1</w:t>
      </w:r>
      <w:r w:rsidR="00105F18" w:rsidRPr="00FA58F7">
        <w:rPr>
          <w:sz w:val="28"/>
          <w:szCs w:val="28"/>
        </w:rPr>
        <w:t xml:space="preserve">. Được vinh danh, quảng </w:t>
      </w:r>
      <w:r w:rsidR="00FC43B1" w:rsidRPr="00FA58F7">
        <w:rPr>
          <w:sz w:val="28"/>
          <w:szCs w:val="28"/>
        </w:rPr>
        <w:t>bá</w:t>
      </w:r>
      <w:r w:rsidR="00105F18" w:rsidRPr="00FA58F7">
        <w:rPr>
          <w:sz w:val="28"/>
          <w:szCs w:val="28"/>
        </w:rPr>
        <w:t>, giới thiệu sản phẩm thuộc quyền sở hữu của tổ chức, cá nhân khi thực hiện hoạt động khuyến nông có nội dung phù hợp theo quy định pháp luật.</w:t>
      </w:r>
    </w:p>
    <w:p w:rsidR="00105F18" w:rsidRDefault="00277E21" w:rsidP="00DA0FDB">
      <w:pPr>
        <w:spacing w:before="120" w:after="120"/>
        <w:ind w:firstLine="709"/>
        <w:jc w:val="both"/>
        <w:rPr>
          <w:sz w:val="28"/>
          <w:szCs w:val="28"/>
        </w:rPr>
      </w:pPr>
      <w:r>
        <w:rPr>
          <w:sz w:val="28"/>
          <w:szCs w:val="28"/>
        </w:rPr>
        <w:t>2</w:t>
      </w:r>
      <w:r w:rsidR="00105F18" w:rsidRPr="00FA58F7">
        <w:rPr>
          <w:sz w:val="28"/>
          <w:szCs w:val="28"/>
        </w:rPr>
        <w:t>. Được cơ quan quản lý nhà nước về khuyến nông hướng dẫn, tạo điều kiện thuận lợi khi tham gia hoạt động khuyến nông.</w:t>
      </w:r>
    </w:p>
    <w:p w:rsidR="00277E21" w:rsidRDefault="00277E21" w:rsidP="00DA0FDB">
      <w:pPr>
        <w:spacing w:before="120" w:after="120"/>
        <w:ind w:firstLine="709"/>
        <w:jc w:val="both"/>
        <w:rPr>
          <w:sz w:val="28"/>
          <w:szCs w:val="28"/>
        </w:rPr>
      </w:pPr>
      <w:r>
        <w:rPr>
          <w:sz w:val="28"/>
          <w:szCs w:val="28"/>
        </w:rPr>
        <w:t>3. Được hưởng các chính sách ưu đãi theo quy định của pháp luật.</w:t>
      </w:r>
    </w:p>
    <w:p w:rsidR="00105F18" w:rsidRPr="00FA58F7" w:rsidRDefault="00105F18" w:rsidP="00DA0FDB">
      <w:pPr>
        <w:spacing w:before="120" w:after="120"/>
        <w:ind w:firstLine="709"/>
        <w:jc w:val="both"/>
        <w:rPr>
          <w:b/>
          <w:sz w:val="28"/>
          <w:szCs w:val="28"/>
        </w:rPr>
      </w:pPr>
      <w:r w:rsidRPr="00FA58F7">
        <w:rPr>
          <w:b/>
          <w:sz w:val="28"/>
          <w:szCs w:val="28"/>
        </w:rPr>
        <w:lastRenderedPageBreak/>
        <w:t>Điều 2</w:t>
      </w:r>
      <w:r w:rsidR="00A74067">
        <w:rPr>
          <w:b/>
          <w:sz w:val="28"/>
          <w:szCs w:val="28"/>
        </w:rPr>
        <w:t>6</w:t>
      </w:r>
      <w:r w:rsidRPr="00FA58F7">
        <w:rPr>
          <w:b/>
          <w:sz w:val="28"/>
          <w:szCs w:val="28"/>
        </w:rPr>
        <w:t>. Trách nhiệm của</w:t>
      </w:r>
      <w:r w:rsidR="00FC43B1" w:rsidRPr="00FA58F7">
        <w:rPr>
          <w:b/>
          <w:sz w:val="28"/>
          <w:szCs w:val="28"/>
        </w:rPr>
        <w:t xml:space="preserve"> </w:t>
      </w:r>
      <w:r w:rsidRPr="00FA58F7">
        <w:rPr>
          <w:b/>
          <w:bCs/>
          <w:sz w:val="28"/>
          <w:szCs w:val="28"/>
        </w:rPr>
        <w:t>tổ chức, cá nhân</w:t>
      </w:r>
      <w:r w:rsidR="00FC43B1" w:rsidRPr="00FA58F7">
        <w:rPr>
          <w:b/>
          <w:bCs/>
          <w:sz w:val="28"/>
          <w:szCs w:val="28"/>
        </w:rPr>
        <w:t xml:space="preserve"> khác</w:t>
      </w:r>
      <w:r w:rsidRPr="00FA58F7">
        <w:rPr>
          <w:b/>
          <w:bCs/>
          <w:sz w:val="28"/>
          <w:szCs w:val="28"/>
        </w:rPr>
        <w:t xml:space="preserve"> khi tham gia hoạt động khuyến nông</w:t>
      </w:r>
    </w:p>
    <w:p w:rsidR="00105F18" w:rsidRPr="00FA58F7" w:rsidRDefault="00105F18" w:rsidP="00DA0FDB">
      <w:pPr>
        <w:spacing w:before="120" w:after="120"/>
        <w:ind w:firstLine="709"/>
        <w:jc w:val="both"/>
        <w:rPr>
          <w:sz w:val="28"/>
          <w:szCs w:val="28"/>
        </w:rPr>
      </w:pPr>
      <w:r w:rsidRPr="00FA58F7">
        <w:rPr>
          <w:sz w:val="28"/>
          <w:szCs w:val="28"/>
        </w:rPr>
        <w:t>1. Hoạt động khuyến nông khuyến khích thực hiện thông qua hình thức hợp đồng. Nội dung, hình thức hợp đồng thực hiện theo quy định của pháp luật hiện hành, trong đó quy định điều khoản về trách nhiệm bồi thường thiệt hại (nếu có)</w:t>
      </w:r>
      <w:r w:rsidR="005C65D3" w:rsidRPr="00FA58F7">
        <w:rPr>
          <w:sz w:val="28"/>
          <w:szCs w:val="28"/>
        </w:rPr>
        <w:t xml:space="preserve"> trừ trường hợp bất khả kháng</w:t>
      </w:r>
      <w:r w:rsidRPr="00FA58F7">
        <w:rPr>
          <w:sz w:val="28"/>
          <w:szCs w:val="28"/>
        </w:rPr>
        <w:t>.</w:t>
      </w:r>
    </w:p>
    <w:p w:rsidR="00105F18" w:rsidRPr="00FA58F7" w:rsidRDefault="00105F18" w:rsidP="00DA0FDB">
      <w:pPr>
        <w:spacing w:before="120" w:after="120"/>
        <w:ind w:firstLine="709"/>
        <w:jc w:val="both"/>
        <w:rPr>
          <w:sz w:val="28"/>
          <w:szCs w:val="28"/>
        </w:rPr>
      </w:pPr>
      <w:r w:rsidRPr="00FA58F7">
        <w:rPr>
          <w:sz w:val="28"/>
          <w:szCs w:val="28"/>
        </w:rPr>
        <w:t xml:space="preserve">2. Tổ chức, cá nhân </w:t>
      </w:r>
      <w:r w:rsidR="00E56FFF" w:rsidRPr="00FA58F7">
        <w:rPr>
          <w:sz w:val="28"/>
          <w:szCs w:val="28"/>
        </w:rPr>
        <w:t>khác khi tham gia</w:t>
      </w:r>
      <w:r w:rsidRPr="00FA58F7">
        <w:rPr>
          <w:sz w:val="28"/>
          <w:szCs w:val="28"/>
        </w:rPr>
        <w:t xml:space="preserve"> hoạt động khuyến nông</w:t>
      </w:r>
      <w:r w:rsidR="00E56FFF" w:rsidRPr="00FA58F7">
        <w:rPr>
          <w:sz w:val="28"/>
          <w:szCs w:val="28"/>
        </w:rPr>
        <w:t xml:space="preserve"> phải báo cáo</w:t>
      </w:r>
      <w:r w:rsidRPr="00FA58F7">
        <w:rPr>
          <w:sz w:val="28"/>
          <w:szCs w:val="28"/>
        </w:rPr>
        <w:t xml:space="preserve"> cơ quan quản lý nhà nước về khuyến nông tại địa bàn, trong đó thông báo cụ thể nội dung hoạt động, thời gian, địa điểm, đối tượng nhận tài trợ, hỗ trợ, đối tượng nhận chuyển giao tiến bộ kỹ thuật (nếu có).</w:t>
      </w:r>
    </w:p>
    <w:p w:rsidR="00105F18" w:rsidRPr="00FA58F7" w:rsidRDefault="00105F18" w:rsidP="00DA0FDB">
      <w:pPr>
        <w:spacing w:before="120" w:after="120"/>
        <w:ind w:firstLine="709"/>
        <w:jc w:val="both"/>
        <w:rPr>
          <w:sz w:val="28"/>
          <w:szCs w:val="28"/>
        </w:rPr>
      </w:pPr>
      <w:r w:rsidRPr="00A74067">
        <w:rPr>
          <w:sz w:val="28"/>
          <w:szCs w:val="28"/>
        </w:rPr>
        <w:t xml:space="preserve">3. </w:t>
      </w:r>
      <w:r w:rsidR="00A74067">
        <w:rPr>
          <w:sz w:val="28"/>
          <w:szCs w:val="28"/>
        </w:rPr>
        <w:t>T</w:t>
      </w:r>
      <w:r w:rsidR="00A74067" w:rsidRPr="00A74067">
        <w:rPr>
          <w:sz w:val="28"/>
          <w:szCs w:val="28"/>
        </w:rPr>
        <w:t xml:space="preserve">ổ chức, cá nhân </w:t>
      </w:r>
      <w:r w:rsidR="00A74067">
        <w:rPr>
          <w:sz w:val="28"/>
          <w:szCs w:val="28"/>
        </w:rPr>
        <w:t>khi chuyển giao tiến bộ kỹ thuật</w:t>
      </w:r>
      <w:r w:rsidRPr="00A74067">
        <w:rPr>
          <w:sz w:val="28"/>
          <w:szCs w:val="28"/>
        </w:rPr>
        <w:t xml:space="preserve"> phải có hướng dẫn cụ thể về tính năng, tác dụng của tiến bộ kỹ thuật; chịu trách nhiệm bồi thường thiệt hại nếu có do việc chuyển giao, ứng dụng tiến bộ kỹ thuật gây ra.</w:t>
      </w:r>
    </w:p>
    <w:p w:rsidR="00957707" w:rsidRPr="00EF16C8" w:rsidRDefault="00957707" w:rsidP="005D19B7">
      <w:pPr>
        <w:spacing w:before="120" w:after="120"/>
        <w:jc w:val="center"/>
        <w:rPr>
          <w:b/>
          <w:bCs/>
        </w:rPr>
      </w:pPr>
    </w:p>
    <w:p w:rsidR="008A0D72" w:rsidRPr="005D19B7" w:rsidRDefault="008A0D72" w:rsidP="005D19B7">
      <w:pPr>
        <w:spacing w:before="120" w:after="120"/>
        <w:jc w:val="center"/>
        <w:rPr>
          <w:sz w:val="28"/>
          <w:szCs w:val="28"/>
        </w:rPr>
      </w:pPr>
      <w:r w:rsidRPr="005D19B7">
        <w:rPr>
          <w:b/>
          <w:bCs/>
          <w:sz w:val="28"/>
          <w:szCs w:val="28"/>
        </w:rPr>
        <w:t>Chương V</w:t>
      </w:r>
      <w:r w:rsidR="007F3C5D">
        <w:rPr>
          <w:b/>
          <w:bCs/>
          <w:sz w:val="28"/>
          <w:szCs w:val="28"/>
        </w:rPr>
        <w:t>I</w:t>
      </w:r>
    </w:p>
    <w:p w:rsidR="00C3648E" w:rsidRDefault="008A0D72" w:rsidP="000D4763">
      <w:pPr>
        <w:spacing w:before="120" w:after="120"/>
        <w:jc w:val="center"/>
        <w:rPr>
          <w:b/>
          <w:bCs/>
          <w:sz w:val="28"/>
          <w:szCs w:val="28"/>
        </w:rPr>
      </w:pPr>
      <w:r w:rsidRPr="005D19B7">
        <w:rPr>
          <w:b/>
          <w:bCs/>
          <w:sz w:val="28"/>
          <w:szCs w:val="28"/>
        </w:rPr>
        <w:t>KINH PHÍ KHUYẾN NÔNG</w:t>
      </w:r>
    </w:p>
    <w:p w:rsidR="00957707" w:rsidRPr="00EF16C8" w:rsidRDefault="00957707" w:rsidP="000D4763">
      <w:pPr>
        <w:spacing w:before="120" w:after="120"/>
        <w:jc w:val="center"/>
      </w:pPr>
    </w:p>
    <w:p w:rsidR="00022BE7" w:rsidRPr="00A74067" w:rsidRDefault="00AA121C" w:rsidP="00A74067">
      <w:pPr>
        <w:spacing w:before="120" w:after="120"/>
        <w:ind w:firstLine="720"/>
        <w:jc w:val="both"/>
        <w:rPr>
          <w:sz w:val="28"/>
          <w:szCs w:val="28"/>
        </w:rPr>
      </w:pPr>
      <w:r w:rsidRPr="00A74067">
        <w:rPr>
          <w:b/>
          <w:bCs/>
          <w:sz w:val="28"/>
          <w:szCs w:val="28"/>
        </w:rPr>
        <w:t xml:space="preserve">Điều </w:t>
      </w:r>
      <w:r w:rsidR="006479A2">
        <w:rPr>
          <w:b/>
          <w:bCs/>
          <w:sz w:val="28"/>
          <w:szCs w:val="28"/>
        </w:rPr>
        <w:t>27</w:t>
      </w:r>
      <w:r w:rsidR="00022BE7" w:rsidRPr="00A74067">
        <w:rPr>
          <w:b/>
          <w:bCs/>
          <w:sz w:val="28"/>
          <w:szCs w:val="28"/>
        </w:rPr>
        <w:t>. Nguồn kinh phí khuyến nông</w:t>
      </w:r>
    </w:p>
    <w:p w:rsidR="00022BE7" w:rsidRPr="00A74067" w:rsidRDefault="00022BE7" w:rsidP="00A74067">
      <w:pPr>
        <w:spacing w:before="120" w:after="120"/>
        <w:ind w:firstLine="720"/>
        <w:jc w:val="both"/>
        <w:rPr>
          <w:sz w:val="28"/>
          <w:szCs w:val="28"/>
        </w:rPr>
      </w:pPr>
      <w:r w:rsidRPr="00A74067">
        <w:rPr>
          <w:sz w:val="28"/>
          <w:szCs w:val="28"/>
        </w:rPr>
        <w:t>1. Kinh phí khuyến nông Trung ương được hình thành từ các nguồn:</w:t>
      </w:r>
    </w:p>
    <w:p w:rsidR="00022BE7" w:rsidRPr="00A74067" w:rsidRDefault="009F31E6" w:rsidP="00A74067">
      <w:pPr>
        <w:spacing w:before="120" w:after="120"/>
        <w:ind w:firstLine="720"/>
        <w:jc w:val="both"/>
        <w:rPr>
          <w:sz w:val="28"/>
          <w:szCs w:val="28"/>
        </w:rPr>
      </w:pPr>
      <w:r w:rsidRPr="00A74067">
        <w:rPr>
          <w:sz w:val="28"/>
          <w:szCs w:val="28"/>
        </w:rPr>
        <w:t>a)</w:t>
      </w:r>
      <w:r w:rsidR="00022BE7" w:rsidRPr="00A74067">
        <w:rPr>
          <w:sz w:val="28"/>
          <w:szCs w:val="28"/>
        </w:rPr>
        <w:t xml:space="preserve"> Ngân sách trung ương cấp theo chương trình,</w:t>
      </w:r>
      <w:r w:rsidR="00596FA7" w:rsidRPr="00A74067">
        <w:rPr>
          <w:sz w:val="28"/>
          <w:szCs w:val="28"/>
        </w:rPr>
        <w:t xml:space="preserve"> dự án</w:t>
      </w:r>
      <w:r w:rsidR="00596FA7" w:rsidRPr="006479A2">
        <w:rPr>
          <w:sz w:val="28"/>
          <w:szCs w:val="28"/>
        </w:rPr>
        <w:t>,</w:t>
      </w:r>
      <w:r w:rsidR="00022BE7" w:rsidRPr="006479A2">
        <w:rPr>
          <w:sz w:val="28"/>
          <w:szCs w:val="28"/>
        </w:rPr>
        <w:t xml:space="preserve"> </w:t>
      </w:r>
      <w:r w:rsidR="007F443D" w:rsidRPr="006479A2">
        <w:rPr>
          <w:sz w:val="28"/>
          <w:szCs w:val="28"/>
        </w:rPr>
        <w:t>nhiệm vụ</w:t>
      </w:r>
      <w:r w:rsidR="00022BE7" w:rsidRPr="006479A2">
        <w:rPr>
          <w:sz w:val="28"/>
          <w:szCs w:val="28"/>
        </w:rPr>
        <w:t xml:space="preserve"> khuyến</w:t>
      </w:r>
      <w:r w:rsidR="00022BE7" w:rsidRPr="00A74067">
        <w:rPr>
          <w:sz w:val="28"/>
          <w:szCs w:val="28"/>
        </w:rPr>
        <w:t xml:space="preserve"> nông được Bộ Nông nghiệp và Phát triển nông thôn phê duyệt;</w:t>
      </w:r>
    </w:p>
    <w:p w:rsidR="00022BE7" w:rsidRPr="00A74067" w:rsidRDefault="009F31E6" w:rsidP="00A74067">
      <w:pPr>
        <w:spacing w:before="120" w:after="120"/>
        <w:ind w:firstLine="720"/>
        <w:jc w:val="both"/>
        <w:rPr>
          <w:sz w:val="28"/>
          <w:szCs w:val="28"/>
        </w:rPr>
      </w:pPr>
      <w:r w:rsidRPr="00A74067">
        <w:rPr>
          <w:sz w:val="28"/>
          <w:szCs w:val="28"/>
        </w:rPr>
        <w:t>b)</w:t>
      </w:r>
      <w:r w:rsidR="00022BE7" w:rsidRPr="00A74067">
        <w:rPr>
          <w:sz w:val="28"/>
          <w:szCs w:val="28"/>
        </w:rPr>
        <w:t xml:space="preserve"> Thực hiện hợp đồng tư vấn và dịch vụ khuyến nông;</w:t>
      </w:r>
    </w:p>
    <w:p w:rsidR="00022BE7" w:rsidRPr="005807CD" w:rsidRDefault="009F31E6" w:rsidP="00A74067">
      <w:pPr>
        <w:spacing w:before="120" w:after="120"/>
        <w:ind w:firstLine="720"/>
        <w:jc w:val="both"/>
        <w:rPr>
          <w:sz w:val="28"/>
          <w:szCs w:val="28"/>
        </w:rPr>
      </w:pPr>
      <w:r w:rsidRPr="005807CD">
        <w:rPr>
          <w:sz w:val="28"/>
          <w:szCs w:val="28"/>
        </w:rPr>
        <w:t>c)</w:t>
      </w:r>
      <w:r w:rsidR="00022BE7" w:rsidRPr="005807CD">
        <w:rPr>
          <w:sz w:val="28"/>
          <w:szCs w:val="28"/>
        </w:rPr>
        <w:t xml:space="preserve"> Tài trợ và đóng góp hợp pháp của các tổ chức, cá nhân trong và ngoài nước;</w:t>
      </w:r>
    </w:p>
    <w:p w:rsidR="00022BE7" w:rsidRPr="00A74067" w:rsidRDefault="009F31E6" w:rsidP="00A74067">
      <w:pPr>
        <w:spacing w:before="120" w:after="120"/>
        <w:ind w:firstLine="720"/>
        <w:jc w:val="both"/>
        <w:rPr>
          <w:sz w:val="28"/>
          <w:szCs w:val="28"/>
        </w:rPr>
      </w:pPr>
      <w:r w:rsidRPr="00A74067">
        <w:rPr>
          <w:sz w:val="28"/>
          <w:szCs w:val="28"/>
        </w:rPr>
        <w:t>d)</w:t>
      </w:r>
      <w:r w:rsidR="00022BE7" w:rsidRPr="00A74067">
        <w:rPr>
          <w:sz w:val="28"/>
          <w:szCs w:val="28"/>
        </w:rPr>
        <w:t xml:space="preserve"> Nguồn thu hợp pháp khác theo quy định của pháp luật.</w:t>
      </w:r>
    </w:p>
    <w:p w:rsidR="00022BE7" w:rsidRPr="00A74067" w:rsidRDefault="00022BE7" w:rsidP="00A74067">
      <w:pPr>
        <w:spacing w:before="120" w:after="120"/>
        <w:ind w:firstLine="720"/>
        <w:jc w:val="both"/>
        <w:rPr>
          <w:sz w:val="28"/>
          <w:szCs w:val="28"/>
        </w:rPr>
      </w:pPr>
      <w:r w:rsidRPr="00A74067">
        <w:rPr>
          <w:sz w:val="28"/>
          <w:szCs w:val="28"/>
        </w:rPr>
        <w:t>2. Kinh phí khuyến nông địa phương bao gồm kinh phí khuyến nông cấp tỉnh, cấp huyện và cấp xã được hình thành từ các nguồn:</w:t>
      </w:r>
    </w:p>
    <w:p w:rsidR="00022BE7" w:rsidRPr="00A74067" w:rsidRDefault="00022BE7" w:rsidP="00A74067">
      <w:pPr>
        <w:spacing w:before="120" w:after="120"/>
        <w:ind w:firstLine="720"/>
        <w:jc w:val="both"/>
        <w:rPr>
          <w:sz w:val="28"/>
          <w:szCs w:val="28"/>
        </w:rPr>
      </w:pPr>
      <w:r w:rsidRPr="00A74067">
        <w:rPr>
          <w:sz w:val="28"/>
          <w:szCs w:val="28"/>
        </w:rPr>
        <w:t>a</w:t>
      </w:r>
      <w:r w:rsidR="009F31E6" w:rsidRPr="00A74067">
        <w:rPr>
          <w:sz w:val="28"/>
          <w:szCs w:val="28"/>
        </w:rPr>
        <w:t>)</w:t>
      </w:r>
      <w:r w:rsidRPr="00A74067">
        <w:rPr>
          <w:sz w:val="28"/>
          <w:szCs w:val="28"/>
        </w:rPr>
        <w:t xml:space="preserve"> Ngân sách địa phương cấp theo chương trình,</w:t>
      </w:r>
      <w:r w:rsidR="00596FA7" w:rsidRPr="00A74067">
        <w:rPr>
          <w:sz w:val="28"/>
          <w:szCs w:val="28"/>
        </w:rPr>
        <w:t xml:space="preserve"> dự án,</w:t>
      </w:r>
      <w:r w:rsidRPr="00A74067">
        <w:rPr>
          <w:sz w:val="28"/>
          <w:szCs w:val="28"/>
        </w:rPr>
        <w:t xml:space="preserve"> </w:t>
      </w:r>
      <w:r w:rsidR="007F443D" w:rsidRPr="006479A2">
        <w:rPr>
          <w:sz w:val="28"/>
          <w:szCs w:val="28"/>
        </w:rPr>
        <w:t>nhiệm vụ</w:t>
      </w:r>
      <w:r w:rsidRPr="00A74067">
        <w:rPr>
          <w:sz w:val="28"/>
          <w:szCs w:val="28"/>
        </w:rPr>
        <w:t xml:space="preserve"> khuyến nông được Ủy ban nhân dân cấp tỉnh, cấp huyện, cấp xã phê duyệt;</w:t>
      </w:r>
    </w:p>
    <w:p w:rsidR="00022BE7" w:rsidRPr="00A74067" w:rsidRDefault="009F31E6" w:rsidP="00A74067">
      <w:pPr>
        <w:spacing w:before="120" w:after="120"/>
        <w:ind w:firstLine="720"/>
        <w:jc w:val="both"/>
        <w:rPr>
          <w:sz w:val="28"/>
          <w:szCs w:val="28"/>
        </w:rPr>
      </w:pPr>
      <w:r w:rsidRPr="00A74067">
        <w:rPr>
          <w:sz w:val="28"/>
          <w:szCs w:val="28"/>
        </w:rPr>
        <w:t>b)</w:t>
      </w:r>
      <w:r w:rsidR="00022BE7" w:rsidRPr="00A74067">
        <w:rPr>
          <w:sz w:val="28"/>
          <w:szCs w:val="28"/>
        </w:rPr>
        <w:t xml:space="preserve"> Thực hiện hợp đồng tư vấn và dịch vụ khuyến nông;</w:t>
      </w:r>
    </w:p>
    <w:p w:rsidR="00022BE7" w:rsidRPr="005807CD" w:rsidRDefault="009F31E6" w:rsidP="00A74067">
      <w:pPr>
        <w:spacing w:before="120" w:after="120"/>
        <w:ind w:firstLine="720"/>
        <w:jc w:val="both"/>
        <w:rPr>
          <w:sz w:val="28"/>
          <w:szCs w:val="28"/>
        </w:rPr>
      </w:pPr>
      <w:r w:rsidRPr="005807CD">
        <w:rPr>
          <w:sz w:val="28"/>
          <w:szCs w:val="28"/>
        </w:rPr>
        <w:t>c)</w:t>
      </w:r>
      <w:r w:rsidR="00022BE7" w:rsidRPr="005807CD">
        <w:rPr>
          <w:sz w:val="28"/>
          <w:szCs w:val="28"/>
        </w:rPr>
        <w:t xml:space="preserve"> Tài trợ và đóng góp hợp pháp của các tổ chức, cá nhân trong và ngoài nước;</w:t>
      </w:r>
    </w:p>
    <w:p w:rsidR="00022BE7" w:rsidRPr="00A74067" w:rsidRDefault="009F31E6" w:rsidP="00A74067">
      <w:pPr>
        <w:spacing w:before="120" w:after="120"/>
        <w:ind w:firstLine="720"/>
        <w:jc w:val="both"/>
        <w:rPr>
          <w:sz w:val="28"/>
          <w:szCs w:val="28"/>
        </w:rPr>
      </w:pPr>
      <w:r w:rsidRPr="00A74067">
        <w:rPr>
          <w:sz w:val="28"/>
          <w:szCs w:val="28"/>
        </w:rPr>
        <w:t>d)</w:t>
      </w:r>
      <w:r w:rsidR="00022BE7" w:rsidRPr="00A74067">
        <w:rPr>
          <w:sz w:val="28"/>
          <w:szCs w:val="28"/>
        </w:rPr>
        <w:t xml:space="preserve"> Nguồn thu hợp pháp khác theo quy định của pháp luật.</w:t>
      </w:r>
    </w:p>
    <w:p w:rsidR="00022BE7" w:rsidRPr="00EF16C8" w:rsidRDefault="00022BE7" w:rsidP="00A74067">
      <w:pPr>
        <w:spacing w:before="120" w:after="120"/>
        <w:ind w:firstLine="720"/>
        <w:jc w:val="both"/>
        <w:rPr>
          <w:spacing w:val="-4"/>
          <w:sz w:val="28"/>
          <w:szCs w:val="28"/>
        </w:rPr>
      </w:pPr>
      <w:r w:rsidRPr="00EF16C8">
        <w:rPr>
          <w:spacing w:val="-4"/>
          <w:sz w:val="28"/>
          <w:szCs w:val="28"/>
        </w:rPr>
        <w:t>3. Kinh phí của tổ chức khuyến nông khác được hình thành từ các nguồn sau:</w:t>
      </w:r>
    </w:p>
    <w:p w:rsidR="00022BE7" w:rsidRPr="00A74067" w:rsidRDefault="009F31E6" w:rsidP="00A74067">
      <w:pPr>
        <w:spacing w:before="120" w:after="120"/>
        <w:ind w:firstLine="720"/>
        <w:jc w:val="both"/>
        <w:rPr>
          <w:sz w:val="28"/>
          <w:szCs w:val="28"/>
        </w:rPr>
      </w:pPr>
      <w:r w:rsidRPr="00A74067">
        <w:rPr>
          <w:sz w:val="28"/>
          <w:szCs w:val="28"/>
        </w:rPr>
        <w:t>a)</w:t>
      </w:r>
      <w:r w:rsidR="00022BE7" w:rsidRPr="00A74067">
        <w:rPr>
          <w:sz w:val="28"/>
          <w:szCs w:val="28"/>
        </w:rPr>
        <w:t xml:space="preserve"> Nguồn vốn tự có của tổ chức khuyến nông khác;</w:t>
      </w:r>
    </w:p>
    <w:p w:rsidR="00022BE7" w:rsidRPr="00A74067" w:rsidRDefault="009F31E6" w:rsidP="00A74067">
      <w:pPr>
        <w:spacing w:before="120" w:after="120"/>
        <w:ind w:firstLine="720"/>
        <w:jc w:val="both"/>
        <w:rPr>
          <w:sz w:val="28"/>
          <w:szCs w:val="28"/>
        </w:rPr>
      </w:pPr>
      <w:r w:rsidRPr="00A74067">
        <w:rPr>
          <w:sz w:val="28"/>
          <w:szCs w:val="28"/>
        </w:rPr>
        <w:t>b)</w:t>
      </w:r>
      <w:r w:rsidR="00022BE7" w:rsidRPr="00A74067">
        <w:rPr>
          <w:sz w:val="28"/>
          <w:szCs w:val="28"/>
        </w:rPr>
        <w:t xml:space="preserve"> Hỗ trợ một phần từ ngân sách nhà nước thông qua các chương trình,</w:t>
      </w:r>
      <w:r w:rsidR="00596FA7" w:rsidRPr="00A74067">
        <w:rPr>
          <w:sz w:val="28"/>
          <w:szCs w:val="28"/>
        </w:rPr>
        <w:t xml:space="preserve"> dự án,</w:t>
      </w:r>
      <w:r w:rsidR="00022BE7" w:rsidRPr="00A74067">
        <w:rPr>
          <w:sz w:val="28"/>
          <w:szCs w:val="28"/>
        </w:rPr>
        <w:t xml:space="preserve"> </w:t>
      </w:r>
      <w:r w:rsidR="007F443D" w:rsidRPr="006479A2">
        <w:rPr>
          <w:sz w:val="28"/>
          <w:szCs w:val="28"/>
        </w:rPr>
        <w:t>nhiệm vụ</w:t>
      </w:r>
      <w:r w:rsidR="00022BE7" w:rsidRPr="00A74067">
        <w:rPr>
          <w:sz w:val="28"/>
          <w:szCs w:val="28"/>
        </w:rPr>
        <w:t xml:space="preserve"> khuyến nông được cấp có thẩm quyền phê duyệt;</w:t>
      </w:r>
    </w:p>
    <w:p w:rsidR="00022BE7" w:rsidRPr="00A74067" w:rsidRDefault="009F31E6" w:rsidP="00A74067">
      <w:pPr>
        <w:spacing w:before="120" w:after="120"/>
        <w:ind w:firstLine="720"/>
        <w:jc w:val="both"/>
        <w:rPr>
          <w:sz w:val="28"/>
          <w:szCs w:val="28"/>
        </w:rPr>
      </w:pPr>
      <w:r w:rsidRPr="00A74067">
        <w:rPr>
          <w:sz w:val="28"/>
          <w:szCs w:val="28"/>
        </w:rPr>
        <w:lastRenderedPageBreak/>
        <w:t>c)</w:t>
      </w:r>
      <w:r w:rsidR="00022BE7" w:rsidRPr="00A74067">
        <w:rPr>
          <w:sz w:val="28"/>
          <w:szCs w:val="28"/>
        </w:rPr>
        <w:t xml:space="preserve"> Thực hiện hợp đồng tư vấn và dịch vụ khuyến nông;</w:t>
      </w:r>
    </w:p>
    <w:p w:rsidR="00022BE7" w:rsidRPr="00A74067" w:rsidRDefault="009F31E6" w:rsidP="00A74067">
      <w:pPr>
        <w:spacing w:before="120" w:after="120"/>
        <w:ind w:firstLine="720"/>
        <w:jc w:val="both"/>
        <w:rPr>
          <w:sz w:val="28"/>
          <w:szCs w:val="28"/>
        </w:rPr>
      </w:pPr>
      <w:r w:rsidRPr="00A74067">
        <w:rPr>
          <w:sz w:val="28"/>
          <w:szCs w:val="28"/>
        </w:rPr>
        <w:t>d)</w:t>
      </w:r>
      <w:r w:rsidR="00022BE7" w:rsidRPr="00A74067">
        <w:rPr>
          <w:sz w:val="28"/>
          <w:szCs w:val="28"/>
        </w:rPr>
        <w:t xml:space="preserve"> Tài trợ và đóng góp hợp pháp của các tổ chức, cá nhân trong và ngoài nước;</w:t>
      </w:r>
    </w:p>
    <w:p w:rsidR="00022BE7" w:rsidRDefault="009F31E6" w:rsidP="00A74067">
      <w:pPr>
        <w:spacing w:before="120" w:after="120"/>
        <w:ind w:firstLine="720"/>
        <w:jc w:val="both"/>
        <w:rPr>
          <w:sz w:val="28"/>
          <w:szCs w:val="28"/>
        </w:rPr>
      </w:pPr>
      <w:r w:rsidRPr="00A74067">
        <w:rPr>
          <w:sz w:val="28"/>
          <w:szCs w:val="28"/>
        </w:rPr>
        <w:t>đ)</w:t>
      </w:r>
      <w:r w:rsidR="00022BE7" w:rsidRPr="00A74067">
        <w:rPr>
          <w:sz w:val="28"/>
          <w:szCs w:val="28"/>
        </w:rPr>
        <w:t xml:space="preserve"> Từ nguồn thu hợp pháp khác theo quy định của pháp luật.</w:t>
      </w:r>
    </w:p>
    <w:p w:rsidR="00022BE7" w:rsidRPr="00A74067" w:rsidRDefault="00090416" w:rsidP="00A74067">
      <w:pPr>
        <w:spacing w:before="120" w:after="120"/>
        <w:ind w:firstLine="720"/>
        <w:jc w:val="both"/>
        <w:rPr>
          <w:sz w:val="28"/>
          <w:szCs w:val="28"/>
        </w:rPr>
      </w:pPr>
      <w:r w:rsidRPr="00A74067">
        <w:rPr>
          <w:b/>
          <w:bCs/>
          <w:sz w:val="28"/>
          <w:szCs w:val="28"/>
        </w:rPr>
        <w:t xml:space="preserve">Điều </w:t>
      </w:r>
      <w:r w:rsidR="00CD65A1" w:rsidRPr="00A74067">
        <w:rPr>
          <w:b/>
          <w:bCs/>
          <w:sz w:val="28"/>
          <w:szCs w:val="28"/>
        </w:rPr>
        <w:t>2</w:t>
      </w:r>
      <w:r w:rsidR="006479A2">
        <w:rPr>
          <w:b/>
          <w:bCs/>
          <w:sz w:val="28"/>
          <w:szCs w:val="28"/>
        </w:rPr>
        <w:t>8</w:t>
      </w:r>
      <w:r w:rsidR="00022BE7" w:rsidRPr="00A74067">
        <w:rPr>
          <w:b/>
          <w:bCs/>
          <w:sz w:val="28"/>
          <w:szCs w:val="28"/>
        </w:rPr>
        <w:t>. Sử dụng kinh phí khuyến nông</w:t>
      </w:r>
    </w:p>
    <w:p w:rsidR="00022BE7" w:rsidRPr="00A74067" w:rsidRDefault="00022BE7" w:rsidP="00A74067">
      <w:pPr>
        <w:spacing w:before="120" w:after="120"/>
        <w:ind w:firstLine="720"/>
        <w:jc w:val="both"/>
        <w:rPr>
          <w:sz w:val="28"/>
          <w:szCs w:val="28"/>
        </w:rPr>
      </w:pPr>
      <w:r w:rsidRPr="00A74067">
        <w:rPr>
          <w:sz w:val="28"/>
          <w:szCs w:val="28"/>
        </w:rPr>
        <w:t>1. Kinh phí khuyến nông Trung ương và địa phương thuộc ngân sách nhà nước được sử dụng cho:</w:t>
      </w:r>
    </w:p>
    <w:p w:rsidR="00022BE7" w:rsidRPr="00A74067" w:rsidRDefault="009F31E6" w:rsidP="00A74067">
      <w:pPr>
        <w:spacing w:before="120" w:after="120"/>
        <w:ind w:firstLine="720"/>
        <w:jc w:val="both"/>
        <w:rPr>
          <w:sz w:val="28"/>
          <w:szCs w:val="28"/>
        </w:rPr>
      </w:pPr>
      <w:r w:rsidRPr="00A74067">
        <w:rPr>
          <w:sz w:val="28"/>
          <w:szCs w:val="28"/>
        </w:rPr>
        <w:t>a)</w:t>
      </w:r>
      <w:r w:rsidR="00022BE7" w:rsidRPr="00A74067">
        <w:rPr>
          <w:sz w:val="28"/>
          <w:szCs w:val="28"/>
        </w:rPr>
        <w:t xml:space="preserve"> Các </w:t>
      </w:r>
      <w:r w:rsidR="003C69D5" w:rsidRPr="00A74067">
        <w:rPr>
          <w:sz w:val="28"/>
          <w:szCs w:val="28"/>
        </w:rPr>
        <w:t>nội dung quy định tại các Điều 1</w:t>
      </w:r>
      <w:r w:rsidR="00217854">
        <w:rPr>
          <w:sz w:val="28"/>
          <w:szCs w:val="28"/>
        </w:rPr>
        <w:t>4</w:t>
      </w:r>
      <w:r w:rsidR="003C69D5" w:rsidRPr="00A74067">
        <w:rPr>
          <w:sz w:val="28"/>
          <w:szCs w:val="28"/>
        </w:rPr>
        <w:t>, 1</w:t>
      </w:r>
      <w:r w:rsidR="00217854">
        <w:rPr>
          <w:sz w:val="28"/>
          <w:szCs w:val="28"/>
        </w:rPr>
        <w:t>5</w:t>
      </w:r>
      <w:r w:rsidR="003C69D5" w:rsidRPr="00A74067">
        <w:rPr>
          <w:sz w:val="28"/>
          <w:szCs w:val="28"/>
        </w:rPr>
        <w:t>, 1</w:t>
      </w:r>
      <w:r w:rsidR="00217854">
        <w:rPr>
          <w:sz w:val="28"/>
          <w:szCs w:val="28"/>
        </w:rPr>
        <w:t>6</w:t>
      </w:r>
      <w:r w:rsidR="003E3FD2" w:rsidRPr="00A74067">
        <w:rPr>
          <w:sz w:val="28"/>
          <w:szCs w:val="28"/>
        </w:rPr>
        <w:t>,</w:t>
      </w:r>
      <w:r w:rsidR="003C69D5" w:rsidRPr="00A74067">
        <w:rPr>
          <w:sz w:val="28"/>
          <w:szCs w:val="28"/>
        </w:rPr>
        <w:t xml:space="preserve"> 1</w:t>
      </w:r>
      <w:r w:rsidR="00217854">
        <w:rPr>
          <w:sz w:val="28"/>
          <w:szCs w:val="28"/>
        </w:rPr>
        <w:t>7</w:t>
      </w:r>
      <w:r w:rsidR="00DA6880" w:rsidRPr="00A74067">
        <w:rPr>
          <w:sz w:val="28"/>
          <w:szCs w:val="28"/>
        </w:rPr>
        <w:t xml:space="preserve"> và</w:t>
      </w:r>
      <w:r w:rsidR="003C69D5" w:rsidRPr="00A74067">
        <w:rPr>
          <w:sz w:val="28"/>
          <w:szCs w:val="28"/>
        </w:rPr>
        <w:t xml:space="preserve"> 1</w:t>
      </w:r>
      <w:r w:rsidR="00217854">
        <w:rPr>
          <w:sz w:val="28"/>
          <w:szCs w:val="28"/>
        </w:rPr>
        <w:t>8</w:t>
      </w:r>
      <w:r w:rsidR="00022BE7" w:rsidRPr="00A74067">
        <w:rPr>
          <w:sz w:val="28"/>
          <w:szCs w:val="28"/>
        </w:rPr>
        <w:t xml:space="preserve"> của Nghị định này;</w:t>
      </w:r>
    </w:p>
    <w:p w:rsidR="00022BE7" w:rsidRPr="00A74067" w:rsidRDefault="00914954" w:rsidP="00A74067">
      <w:pPr>
        <w:spacing w:before="120" w:after="120"/>
        <w:ind w:firstLine="720"/>
        <w:jc w:val="both"/>
        <w:rPr>
          <w:sz w:val="28"/>
          <w:szCs w:val="28"/>
        </w:rPr>
      </w:pPr>
      <w:r w:rsidRPr="00A74067">
        <w:rPr>
          <w:sz w:val="28"/>
          <w:szCs w:val="28"/>
        </w:rPr>
        <w:t>b</w:t>
      </w:r>
      <w:r w:rsidR="009F31E6" w:rsidRPr="00A74067">
        <w:rPr>
          <w:sz w:val="28"/>
          <w:szCs w:val="28"/>
        </w:rPr>
        <w:t>)</w:t>
      </w:r>
      <w:r w:rsidR="003E3FD2" w:rsidRPr="00A74067">
        <w:rPr>
          <w:sz w:val="28"/>
          <w:szCs w:val="28"/>
        </w:rPr>
        <w:t xml:space="preserve"> T</w:t>
      </w:r>
      <w:r w:rsidR="00022BE7" w:rsidRPr="00A74067">
        <w:rPr>
          <w:sz w:val="28"/>
          <w:szCs w:val="28"/>
        </w:rPr>
        <w:t>huê chuyên gia trong và ngoài nước phục vụ hoạt động khuyến nông, đánh giá hoạt động khuyến nông;</w:t>
      </w:r>
    </w:p>
    <w:p w:rsidR="00022BE7" w:rsidRPr="00A74067" w:rsidRDefault="00914954" w:rsidP="00A74067">
      <w:pPr>
        <w:spacing w:before="120" w:after="120"/>
        <w:ind w:firstLine="720"/>
        <w:jc w:val="both"/>
        <w:rPr>
          <w:sz w:val="28"/>
          <w:szCs w:val="28"/>
        </w:rPr>
      </w:pPr>
      <w:r w:rsidRPr="00A74067">
        <w:rPr>
          <w:sz w:val="28"/>
          <w:szCs w:val="28"/>
        </w:rPr>
        <w:t>c</w:t>
      </w:r>
      <w:r w:rsidR="009F31E6" w:rsidRPr="00A74067">
        <w:rPr>
          <w:sz w:val="28"/>
          <w:szCs w:val="28"/>
        </w:rPr>
        <w:t>)</w:t>
      </w:r>
      <w:r w:rsidR="00DA6880" w:rsidRPr="00A74067">
        <w:rPr>
          <w:sz w:val="28"/>
          <w:szCs w:val="28"/>
        </w:rPr>
        <w:t xml:space="preserve"> </w:t>
      </w:r>
      <w:r w:rsidR="003E3FD2" w:rsidRPr="00A74067">
        <w:rPr>
          <w:sz w:val="28"/>
          <w:szCs w:val="28"/>
        </w:rPr>
        <w:t>Mua bản quyền tác giả, công nghệ mới</w:t>
      </w:r>
      <w:r w:rsidR="003C69D5" w:rsidRPr="00A74067">
        <w:rPr>
          <w:sz w:val="28"/>
          <w:szCs w:val="28"/>
        </w:rPr>
        <w:t xml:space="preserve"> phù hợp</w:t>
      </w:r>
      <w:r w:rsidR="00596FA7" w:rsidRPr="00A74067">
        <w:rPr>
          <w:sz w:val="28"/>
          <w:szCs w:val="28"/>
        </w:rPr>
        <w:t xml:space="preserve"> để chuyển giao</w:t>
      </w:r>
      <w:r w:rsidR="003E3FD2" w:rsidRPr="00A74067">
        <w:rPr>
          <w:sz w:val="28"/>
          <w:szCs w:val="28"/>
        </w:rPr>
        <w:t xml:space="preserve">, </w:t>
      </w:r>
      <w:r w:rsidR="00022BE7" w:rsidRPr="00A74067">
        <w:rPr>
          <w:sz w:val="28"/>
          <w:szCs w:val="28"/>
        </w:rPr>
        <w:t>trang thiết bị phục vụ cho hoạt động khuyến nông;</w:t>
      </w:r>
    </w:p>
    <w:p w:rsidR="00914954" w:rsidRPr="00A74067" w:rsidRDefault="00914954" w:rsidP="00A74067">
      <w:pPr>
        <w:spacing w:before="120" w:after="120"/>
        <w:ind w:firstLine="720"/>
        <w:jc w:val="both"/>
        <w:rPr>
          <w:sz w:val="28"/>
          <w:szCs w:val="28"/>
        </w:rPr>
      </w:pPr>
      <w:r w:rsidRPr="006479A2">
        <w:rPr>
          <w:sz w:val="28"/>
          <w:szCs w:val="28"/>
        </w:rPr>
        <w:t>d</w:t>
      </w:r>
      <w:r w:rsidR="009F31E6" w:rsidRPr="006479A2">
        <w:rPr>
          <w:sz w:val="28"/>
          <w:szCs w:val="28"/>
        </w:rPr>
        <w:t>)</w:t>
      </w:r>
      <w:r w:rsidRPr="006479A2">
        <w:rPr>
          <w:sz w:val="28"/>
          <w:szCs w:val="28"/>
        </w:rPr>
        <w:t xml:space="preserve"> Quản lý chương trình,</w:t>
      </w:r>
      <w:r w:rsidR="00596FA7" w:rsidRPr="006479A2">
        <w:rPr>
          <w:sz w:val="28"/>
          <w:szCs w:val="28"/>
        </w:rPr>
        <w:t xml:space="preserve"> dự án,</w:t>
      </w:r>
      <w:r w:rsidRPr="006479A2">
        <w:rPr>
          <w:sz w:val="28"/>
          <w:szCs w:val="28"/>
        </w:rPr>
        <w:t xml:space="preserve"> </w:t>
      </w:r>
      <w:r w:rsidR="007F443D" w:rsidRPr="006479A2">
        <w:rPr>
          <w:sz w:val="28"/>
          <w:szCs w:val="28"/>
        </w:rPr>
        <w:t>nhiệm vụ</w:t>
      </w:r>
      <w:r w:rsidRPr="006479A2">
        <w:rPr>
          <w:sz w:val="28"/>
          <w:szCs w:val="28"/>
        </w:rPr>
        <w:t xml:space="preserve"> khuyến nông được trích bằng </w:t>
      </w:r>
      <w:r w:rsidR="008938F5" w:rsidRPr="006479A2">
        <w:rPr>
          <w:sz w:val="28"/>
          <w:szCs w:val="28"/>
        </w:rPr>
        <w:t>8</w:t>
      </w:r>
      <w:r w:rsidRPr="006479A2">
        <w:rPr>
          <w:sz w:val="28"/>
          <w:szCs w:val="28"/>
        </w:rPr>
        <w:t>% từ nguồn kinh phí khuyến nông</w:t>
      </w:r>
      <w:r w:rsidR="008938F5" w:rsidRPr="006479A2">
        <w:rPr>
          <w:sz w:val="28"/>
          <w:szCs w:val="28"/>
        </w:rPr>
        <w:t xml:space="preserve"> </w:t>
      </w:r>
      <w:r w:rsidR="003E4797" w:rsidRPr="006479A2">
        <w:rPr>
          <w:sz w:val="28"/>
          <w:szCs w:val="28"/>
        </w:rPr>
        <w:t>(trong đó 3% dành</w:t>
      </w:r>
      <w:r w:rsidR="007F443D" w:rsidRPr="006479A2">
        <w:rPr>
          <w:sz w:val="28"/>
          <w:szCs w:val="28"/>
        </w:rPr>
        <w:t xml:space="preserve"> cho</w:t>
      </w:r>
      <w:r w:rsidR="003E4797" w:rsidRPr="006479A2">
        <w:rPr>
          <w:sz w:val="28"/>
          <w:szCs w:val="28"/>
        </w:rPr>
        <w:t xml:space="preserve"> cơ quan quản lý khuyến nông và 5% dành cho tổ chức thực hiện dự án, nhiệm vụ khuyến nông)</w:t>
      </w:r>
      <w:r w:rsidR="000D4763" w:rsidRPr="006479A2">
        <w:rPr>
          <w:sz w:val="28"/>
          <w:szCs w:val="28"/>
        </w:rPr>
        <w:t>.</w:t>
      </w:r>
    </w:p>
    <w:p w:rsidR="00022BE7" w:rsidRPr="00A74067" w:rsidRDefault="00914954" w:rsidP="00A74067">
      <w:pPr>
        <w:spacing w:before="120" w:after="120"/>
        <w:ind w:firstLine="720"/>
        <w:jc w:val="both"/>
        <w:rPr>
          <w:sz w:val="28"/>
          <w:szCs w:val="28"/>
        </w:rPr>
      </w:pPr>
      <w:r w:rsidRPr="00A74067">
        <w:rPr>
          <w:sz w:val="28"/>
          <w:szCs w:val="28"/>
        </w:rPr>
        <w:t>đ</w:t>
      </w:r>
      <w:r w:rsidR="009F31E6" w:rsidRPr="00A74067">
        <w:rPr>
          <w:sz w:val="28"/>
          <w:szCs w:val="28"/>
        </w:rPr>
        <w:t>)</w:t>
      </w:r>
      <w:r w:rsidR="00022BE7" w:rsidRPr="00A74067">
        <w:rPr>
          <w:sz w:val="28"/>
          <w:szCs w:val="28"/>
        </w:rPr>
        <w:t xml:space="preserve"> Các khoản chi khác phục vụ cho hoạt động khuyến nông.</w:t>
      </w:r>
    </w:p>
    <w:p w:rsidR="00022BE7" w:rsidRPr="00A74067" w:rsidRDefault="00022BE7" w:rsidP="00A74067">
      <w:pPr>
        <w:spacing w:before="120" w:after="120"/>
        <w:ind w:firstLine="720"/>
        <w:jc w:val="both"/>
        <w:rPr>
          <w:sz w:val="28"/>
          <w:szCs w:val="28"/>
        </w:rPr>
      </w:pPr>
      <w:r w:rsidRPr="00A74067">
        <w:rPr>
          <w:sz w:val="28"/>
          <w:szCs w:val="28"/>
        </w:rPr>
        <w:t>2. Khoản thu từ tư vấn và dịch vụ khuyến nông</w:t>
      </w:r>
      <w:r w:rsidR="00846096" w:rsidRPr="00A74067">
        <w:rPr>
          <w:sz w:val="28"/>
          <w:szCs w:val="28"/>
        </w:rPr>
        <w:t xml:space="preserve"> là khoản thu hợp pháp được để lại 100% để chi trả cho các hoạt động của</w:t>
      </w:r>
      <w:r w:rsidRPr="00A74067">
        <w:rPr>
          <w:sz w:val="28"/>
          <w:szCs w:val="28"/>
        </w:rPr>
        <w:t xml:space="preserve"> tổ chức khuyến nông</w:t>
      </w:r>
      <w:r w:rsidR="008938F5" w:rsidRPr="00A74067">
        <w:rPr>
          <w:sz w:val="28"/>
          <w:szCs w:val="28"/>
        </w:rPr>
        <w:t xml:space="preserve"> theo quy định hiện hành</w:t>
      </w:r>
      <w:r w:rsidRPr="00A74067">
        <w:rPr>
          <w:sz w:val="28"/>
          <w:szCs w:val="28"/>
        </w:rPr>
        <w:t>.</w:t>
      </w:r>
    </w:p>
    <w:p w:rsidR="00022BE7" w:rsidRPr="00A74067" w:rsidRDefault="00090416" w:rsidP="00A74067">
      <w:pPr>
        <w:spacing w:before="120" w:after="120"/>
        <w:ind w:firstLine="720"/>
        <w:jc w:val="both"/>
        <w:rPr>
          <w:sz w:val="28"/>
          <w:szCs w:val="28"/>
        </w:rPr>
      </w:pPr>
      <w:r w:rsidRPr="00A74067">
        <w:rPr>
          <w:b/>
          <w:bCs/>
          <w:sz w:val="28"/>
          <w:szCs w:val="28"/>
        </w:rPr>
        <w:t xml:space="preserve">Điều </w:t>
      </w:r>
      <w:r w:rsidR="00AA121C" w:rsidRPr="00A74067">
        <w:rPr>
          <w:b/>
          <w:bCs/>
          <w:sz w:val="28"/>
          <w:szCs w:val="28"/>
        </w:rPr>
        <w:t>2</w:t>
      </w:r>
      <w:r w:rsidR="006479A2">
        <w:rPr>
          <w:b/>
          <w:bCs/>
          <w:sz w:val="28"/>
          <w:szCs w:val="28"/>
        </w:rPr>
        <w:t>9</w:t>
      </w:r>
      <w:r w:rsidR="00022BE7" w:rsidRPr="00A74067">
        <w:rPr>
          <w:b/>
          <w:bCs/>
          <w:sz w:val="28"/>
          <w:szCs w:val="28"/>
        </w:rPr>
        <w:t>. Quản lý kinh phí khuyến nông Trung ương và địa phương</w:t>
      </w:r>
    </w:p>
    <w:p w:rsidR="00022BE7" w:rsidRPr="00A74067" w:rsidRDefault="00022BE7" w:rsidP="00A74067">
      <w:pPr>
        <w:spacing w:before="120" w:after="120"/>
        <w:ind w:firstLine="720"/>
        <w:jc w:val="both"/>
        <w:rPr>
          <w:sz w:val="28"/>
          <w:szCs w:val="28"/>
        </w:rPr>
      </w:pPr>
      <w:r w:rsidRPr="00A74067">
        <w:rPr>
          <w:sz w:val="28"/>
          <w:szCs w:val="28"/>
        </w:rPr>
        <w:t xml:space="preserve">1. Kinh phí khuyến nông Trung ương được sử dụng cho những hoạt động khuyến nông </w:t>
      </w:r>
      <w:r w:rsidR="00AF229C" w:rsidRPr="00A74067">
        <w:rPr>
          <w:sz w:val="28"/>
          <w:szCs w:val="28"/>
        </w:rPr>
        <w:t xml:space="preserve">phù hợp với chiến lược, quy hoạch phát triển nông nghiệp toàn quốc, </w:t>
      </w:r>
      <w:r w:rsidRPr="00A74067">
        <w:rPr>
          <w:sz w:val="28"/>
          <w:szCs w:val="28"/>
        </w:rPr>
        <w:t xml:space="preserve">do Bộ Nông nghiệp và Phát triển nông thôn quản lý và tổ chức thực hiện. </w:t>
      </w:r>
      <w:r w:rsidR="004907D7" w:rsidRPr="00A74067">
        <w:rPr>
          <w:sz w:val="28"/>
          <w:szCs w:val="28"/>
        </w:rPr>
        <w:t>Bộ Nông nghiệp và Phát triển nông thôn tổng hợp k</w:t>
      </w:r>
      <w:r w:rsidRPr="00A74067">
        <w:rPr>
          <w:sz w:val="28"/>
          <w:szCs w:val="28"/>
        </w:rPr>
        <w:t>ế hoạch và dự toán kinh phí khuyến nông Trung ương vào dự toán ngân sách hàng năm trình Chính phủ để trình Quốc hội phê duyệt.</w:t>
      </w:r>
    </w:p>
    <w:p w:rsidR="00022BE7" w:rsidRPr="00A74067" w:rsidRDefault="00022BE7" w:rsidP="00A74067">
      <w:pPr>
        <w:spacing w:before="120" w:after="120"/>
        <w:ind w:firstLine="720"/>
        <w:jc w:val="both"/>
        <w:rPr>
          <w:sz w:val="28"/>
          <w:szCs w:val="28"/>
        </w:rPr>
      </w:pPr>
      <w:r w:rsidRPr="00A74067">
        <w:rPr>
          <w:sz w:val="28"/>
          <w:szCs w:val="28"/>
        </w:rPr>
        <w:t xml:space="preserve">2. Kinh phí khuyến nông địa phương được sử dụng cho những hoạt động khuyến nông </w:t>
      </w:r>
      <w:r w:rsidR="004907D7" w:rsidRPr="00A74067">
        <w:rPr>
          <w:sz w:val="28"/>
          <w:szCs w:val="28"/>
        </w:rPr>
        <w:t xml:space="preserve">phù hợp với chiến lược, quy hoạch phát triển nông nghiệp của địa phương, </w:t>
      </w:r>
      <w:r w:rsidRPr="00A74067">
        <w:rPr>
          <w:sz w:val="28"/>
          <w:szCs w:val="28"/>
        </w:rPr>
        <w:t>do Ủy ban nhân dân cấp tỉnh</w:t>
      </w:r>
      <w:r w:rsidR="004907D7" w:rsidRPr="00A74067">
        <w:rPr>
          <w:sz w:val="28"/>
          <w:szCs w:val="28"/>
        </w:rPr>
        <w:t>, huyện, xã</w:t>
      </w:r>
      <w:r w:rsidRPr="00A74067">
        <w:rPr>
          <w:sz w:val="28"/>
          <w:szCs w:val="28"/>
        </w:rPr>
        <w:t xml:space="preserve"> quản lý và tổ chức thực hiện. Kế hoạch và dự toán kinh phí khuyến nông hàng năm của địa phương do Ủy ban nhân dân trình Hội đồng nhân dân cùng cấp quyết định theo quy định của Luật Ngân sách nhà nước.</w:t>
      </w:r>
    </w:p>
    <w:p w:rsidR="00022BE7" w:rsidRPr="00A74067" w:rsidRDefault="00022BE7" w:rsidP="00A74067">
      <w:pPr>
        <w:spacing w:before="120" w:after="120"/>
        <w:ind w:firstLine="720"/>
        <w:jc w:val="both"/>
        <w:rPr>
          <w:sz w:val="28"/>
          <w:szCs w:val="28"/>
        </w:rPr>
      </w:pPr>
      <w:r w:rsidRPr="00A74067">
        <w:rPr>
          <w:sz w:val="28"/>
          <w:szCs w:val="28"/>
        </w:rPr>
        <w:t>3. Việc thực hiện chi, th</w:t>
      </w:r>
      <w:r w:rsidR="004907D7" w:rsidRPr="00A74067">
        <w:rPr>
          <w:sz w:val="28"/>
          <w:szCs w:val="28"/>
        </w:rPr>
        <w:t>anh toán kinh phí khuyến nông Tr</w:t>
      </w:r>
      <w:r w:rsidRPr="00A74067">
        <w:rPr>
          <w:sz w:val="28"/>
          <w:szCs w:val="28"/>
        </w:rPr>
        <w:t xml:space="preserve">ung ương và địa phương </w:t>
      </w:r>
      <w:r w:rsidR="00783492" w:rsidRPr="00A74067">
        <w:rPr>
          <w:sz w:val="28"/>
          <w:szCs w:val="28"/>
        </w:rPr>
        <w:t>căn cứ vào chương trình,</w:t>
      </w:r>
      <w:r w:rsidR="00031637" w:rsidRPr="00A74067">
        <w:rPr>
          <w:sz w:val="28"/>
          <w:szCs w:val="28"/>
        </w:rPr>
        <w:t xml:space="preserve"> dự án</w:t>
      </w:r>
      <w:r w:rsidR="00031637" w:rsidRPr="006479A2">
        <w:rPr>
          <w:sz w:val="28"/>
          <w:szCs w:val="28"/>
        </w:rPr>
        <w:t>,</w:t>
      </w:r>
      <w:r w:rsidR="00783492" w:rsidRPr="006479A2">
        <w:rPr>
          <w:sz w:val="28"/>
          <w:szCs w:val="28"/>
        </w:rPr>
        <w:t xml:space="preserve"> </w:t>
      </w:r>
      <w:r w:rsidR="003E4797" w:rsidRPr="006479A2">
        <w:rPr>
          <w:sz w:val="28"/>
          <w:szCs w:val="28"/>
        </w:rPr>
        <w:t>nhiệm vụ</w:t>
      </w:r>
      <w:r w:rsidRPr="006479A2">
        <w:rPr>
          <w:sz w:val="28"/>
          <w:szCs w:val="28"/>
        </w:rPr>
        <w:t xml:space="preserve"> khuyến</w:t>
      </w:r>
      <w:r w:rsidRPr="00A74067">
        <w:rPr>
          <w:sz w:val="28"/>
          <w:szCs w:val="28"/>
        </w:rPr>
        <w:t xml:space="preserve"> nông được cấp có thẩm quyền phê duyệt.</w:t>
      </w:r>
    </w:p>
    <w:p w:rsidR="00022BE7" w:rsidRDefault="00022BE7" w:rsidP="00A74067">
      <w:pPr>
        <w:spacing w:before="120" w:after="120"/>
        <w:ind w:firstLine="720"/>
        <w:jc w:val="both"/>
        <w:rPr>
          <w:sz w:val="28"/>
          <w:szCs w:val="28"/>
        </w:rPr>
      </w:pPr>
      <w:r w:rsidRPr="00A74067">
        <w:rPr>
          <w:sz w:val="28"/>
          <w:szCs w:val="28"/>
        </w:rPr>
        <w:t>4. Việc quản lý và sử dụng kinh phí khuyến nông không thuộc ngân sách nhà nước do tổ chức khuyến nông quyết định phù hợp với quy định của Nghị định này và quy định của pháp luật.</w:t>
      </w:r>
    </w:p>
    <w:p w:rsidR="009C1D15" w:rsidRPr="00A74067" w:rsidRDefault="006479A2" w:rsidP="00A74067">
      <w:pPr>
        <w:spacing w:before="120" w:after="120"/>
        <w:ind w:firstLine="720"/>
        <w:jc w:val="both"/>
        <w:rPr>
          <w:sz w:val="28"/>
          <w:szCs w:val="28"/>
        </w:rPr>
      </w:pPr>
      <w:r>
        <w:rPr>
          <w:b/>
          <w:bCs/>
          <w:sz w:val="28"/>
          <w:szCs w:val="28"/>
        </w:rPr>
        <w:lastRenderedPageBreak/>
        <w:t>Điều 30</w:t>
      </w:r>
      <w:r w:rsidR="009C1D15" w:rsidRPr="00A74067">
        <w:rPr>
          <w:b/>
          <w:bCs/>
          <w:sz w:val="28"/>
          <w:szCs w:val="28"/>
        </w:rPr>
        <w:t>. Quỹ hoạt động khuyến nông</w:t>
      </w:r>
    </w:p>
    <w:p w:rsidR="009C1D15" w:rsidRPr="00A74067" w:rsidRDefault="009C1D15" w:rsidP="00A74067">
      <w:pPr>
        <w:spacing w:before="120" w:after="120"/>
        <w:ind w:firstLine="720"/>
        <w:jc w:val="both"/>
        <w:rPr>
          <w:sz w:val="28"/>
          <w:szCs w:val="28"/>
        </w:rPr>
      </w:pPr>
      <w:r w:rsidRPr="00A74067">
        <w:rPr>
          <w:sz w:val="28"/>
          <w:szCs w:val="28"/>
        </w:rPr>
        <w:t>1. Quỹ khuyến nông được sử dụng để</w:t>
      </w:r>
      <w:r w:rsidR="00031637" w:rsidRPr="00A74067">
        <w:rPr>
          <w:sz w:val="28"/>
          <w:szCs w:val="28"/>
        </w:rPr>
        <w:t xml:space="preserve"> chuyển giao công nghệ,</w:t>
      </w:r>
      <w:r w:rsidRPr="00A74067">
        <w:rPr>
          <w:sz w:val="28"/>
          <w:szCs w:val="28"/>
        </w:rPr>
        <w:t xml:space="preserve"> nhân rộng các mô hình sản xuất tiên tiến, sản xuất hàng hóa. Quỹ cho vay theo nguyên tắc bảo toàn vốn và không vì mục đích lợi nhuận.</w:t>
      </w:r>
    </w:p>
    <w:p w:rsidR="009C1D15" w:rsidRPr="00A74067" w:rsidRDefault="009C1D15" w:rsidP="00A74067">
      <w:pPr>
        <w:spacing w:before="120" w:after="120"/>
        <w:ind w:firstLine="720"/>
        <w:jc w:val="both"/>
        <w:rPr>
          <w:sz w:val="28"/>
          <w:szCs w:val="28"/>
        </w:rPr>
      </w:pPr>
      <w:r w:rsidRPr="00A74067">
        <w:rPr>
          <w:sz w:val="28"/>
          <w:szCs w:val="28"/>
        </w:rPr>
        <w:t>2. Quỹ khuyến nông được thành lập ở cấp tỉnh,</w:t>
      </w:r>
      <w:r w:rsidR="003C69D5" w:rsidRPr="00A74067">
        <w:rPr>
          <w:sz w:val="28"/>
          <w:szCs w:val="28"/>
        </w:rPr>
        <w:t xml:space="preserve"> thành phố trực thuộc Trung ương,</w:t>
      </w:r>
      <w:r w:rsidRPr="00A74067">
        <w:rPr>
          <w:sz w:val="28"/>
          <w:szCs w:val="28"/>
        </w:rPr>
        <w:t xml:space="preserve"> hình thành từ các nguồn sau: </w:t>
      </w:r>
    </w:p>
    <w:p w:rsidR="009C1D15" w:rsidRPr="00A74067" w:rsidRDefault="009C1D15" w:rsidP="00A74067">
      <w:pPr>
        <w:widowControl w:val="0"/>
        <w:overflowPunct w:val="0"/>
        <w:adjustRightInd w:val="0"/>
        <w:spacing w:before="120" w:after="120"/>
        <w:ind w:firstLine="720"/>
        <w:jc w:val="both"/>
        <w:textAlignment w:val="baseline"/>
        <w:rPr>
          <w:sz w:val="28"/>
          <w:szCs w:val="28"/>
          <w:lang w:val="sv-SE"/>
        </w:rPr>
      </w:pPr>
      <w:r w:rsidRPr="00A74067">
        <w:rPr>
          <w:sz w:val="28"/>
          <w:szCs w:val="28"/>
          <w:lang w:val="sv-SE"/>
        </w:rPr>
        <w:t xml:space="preserve">a) Ngân sách nhà nước cấp để hình thành Quỹ và cấp bổ sung hằng năm </w:t>
      </w:r>
      <w:r w:rsidRPr="00A74067">
        <w:rPr>
          <w:sz w:val="28"/>
          <w:szCs w:val="28"/>
        </w:rPr>
        <w:t>theo khả năng và nhu cầu phát triển của địa phương.</w:t>
      </w:r>
    </w:p>
    <w:p w:rsidR="009C1D15" w:rsidRPr="00E44633" w:rsidRDefault="009C1D15" w:rsidP="00A74067">
      <w:pPr>
        <w:spacing w:before="120" w:after="120"/>
        <w:ind w:firstLine="720"/>
        <w:jc w:val="both"/>
        <w:rPr>
          <w:spacing w:val="-4"/>
          <w:sz w:val="28"/>
          <w:szCs w:val="28"/>
        </w:rPr>
      </w:pPr>
      <w:r w:rsidRPr="00E44633">
        <w:rPr>
          <w:spacing w:val="-4"/>
          <w:sz w:val="28"/>
          <w:szCs w:val="28"/>
        </w:rPr>
        <w:t>b) Tài trợ, đóng góp tự nguyện của các cá nhân, tổ chức trong và ngoài nước.</w:t>
      </w:r>
    </w:p>
    <w:p w:rsidR="002C27AA" w:rsidRPr="00A74067" w:rsidRDefault="009C1D15" w:rsidP="00A74067">
      <w:pPr>
        <w:spacing w:before="120" w:after="120"/>
        <w:ind w:firstLine="720"/>
        <w:jc w:val="both"/>
        <w:rPr>
          <w:sz w:val="28"/>
          <w:szCs w:val="28"/>
        </w:rPr>
      </w:pPr>
      <w:r w:rsidRPr="00A74067">
        <w:rPr>
          <w:sz w:val="28"/>
          <w:szCs w:val="28"/>
        </w:rPr>
        <w:t>3. Ủy ban nhân dân cấp tỉnh quyết định thành lập và ban hành Điều lệ quản lý, sử dụng Quỹ Khuyến nông; bảo đảm sử dụng đúng mục đích, có hiệu quả.</w:t>
      </w:r>
    </w:p>
    <w:p w:rsidR="00031637" w:rsidRPr="000D4763" w:rsidRDefault="00031637" w:rsidP="000D4763">
      <w:pPr>
        <w:spacing w:before="120" w:after="120"/>
        <w:ind w:firstLine="720"/>
        <w:jc w:val="both"/>
        <w:rPr>
          <w:spacing w:val="-2"/>
          <w:sz w:val="28"/>
          <w:szCs w:val="28"/>
        </w:rPr>
      </w:pPr>
    </w:p>
    <w:p w:rsidR="008A0D72" w:rsidRPr="005D19B7" w:rsidRDefault="008A0D72" w:rsidP="005D19B7">
      <w:pPr>
        <w:spacing w:before="120" w:after="120"/>
        <w:jc w:val="center"/>
        <w:rPr>
          <w:sz w:val="28"/>
          <w:szCs w:val="28"/>
        </w:rPr>
      </w:pPr>
      <w:r w:rsidRPr="005D19B7">
        <w:rPr>
          <w:b/>
          <w:bCs/>
          <w:sz w:val="28"/>
          <w:szCs w:val="28"/>
        </w:rPr>
        <w:t>Chương VI</w:t>
      </w:r>
      <w:r w:rsidR="00D6104D">
        <w:rPr>
          <w:b/>
          <w:bCs/>
          <w:sz w:val="28"/>
          <w:szCs w:val="28"/>
        </w:rPr>
        <w:t>I</w:t>
      </w:r>
    </w:p>
    <w:p w:rsidR="00AA121C" w:rsidRDefault="00DE7137" w:rsidP="000D4763">
      <w:pPr>
        <w:spacing w:before="120" w:after="120"/>
        <w:jc w:val="center"/>
        <w:rPr>
          <w:b/>
          <w:bCs/>
          <w:sz w:val="28"/>
          <w:szCs w:val="28"/>
        </w:rPr>
      </w:pPr>
      <w:r w:rsidRPr="005D19B7">
        <w:rPr>
          <w:b/>
          <w:bCs/>
          <w:sz w:val="28"/>
          <w:szCs w:val="28"/>
        </w:rPr>
        <w:t>QUẢN LÝ NHÀ NƯỚC VỀ KHUYẾN NÔNG</w:t>
      </w:r>
    </w:p>
    <w:p w:rsidR="00EB6BAA" w:rsidRPr="000D4763" w:rsidRDefault="00EB6BAA" w:rsidP="000D4763">
      <w:pPr>
        <w:spacing w:before="120" w:after="120"/>
        <w:jc w:val="center"/>
        <w:rPr>
          <w:sz w:val="28"/>
          <w:szCs w:val="28"/>
        </w:rPr>
      </w:pPr>
    </w:p>
    <w:p w:rsidR="00D15FDF" w:rsidRPr="00E56A89" w:rsidRDefault="00457B80" w:rsidP="00E56A89">
      <w:pPr>
        <w:spacing w:before="120" w:after="120"/>
        <w:ind w:firstLine="720"/>
        <w:jc w:val="both"/>
        <w:rPr>
          <w:sz w:val="28"/>
          <w:szCs w:val="28"/>
        </w:rPr>
      </w:pPr>
      <w:r>
        <w:rPr>
          <w:b/>
          <w:bCs/>
          <w:sz w:val="28"/>
          <w:szCs w:val="28"/>
        </w:rPr>
        <w:t>Điều 31</w:t>
      </w:r>
      <w:r w:rsidR="00D15FDF" w:rsidRPr="00E56A89">
        <w:rPr>
          <w:b/>
          <w:bCs/>
          <w:sz w:val="28"/>
          <w:szCs w:val="28"/>
        </w:rPr>
        <w:t>. Trách nhiệm của các Bộ, ngành trung ương</w:t>
      </w:r>
    </w:p>
    <w:p w:rsidR="00D15FDF" w:rsidRPr="00E56A89" w:rsidRDefault="00D15FDF" w:rsidP="00E56A89">
      <w:pPr>
        <w:spacing w:before="120" w:after="120"/>
        <w:ind w:firstLine="720"/>
        <w:jc w:val="both"/>
        <w:rPr>
          <w:sz w:val="28"/>
          <w:szCs w:val="28"/>
        </w:rPr>
      </w:pPr>
      <w:r w:rsidRPr="00E56A89">
        <w:rPr>
          <w:sz w:val="28"/>
          <w:szCs w:val="28"/>
        </w:rPr>
        <w:t>1. Bộ Nông nghiệp và Phát triển nông thôn thực hiện chức năng quản lý nhà nước về hoạt động khuyến nông theo các nội dung sau:</w:t>
      </w:r>
    </w:p>
    <w:p w:rsidR="00D15FDF" w:rsidRPr="00E56A89" w:rsidRDefault="00D15FDF" w:rsidP="00E56A89">
      <w:pPr>
        <w:spacing w:before="120" w:after="120"/>
        <w:ind w:firstLine="720"/>
        <w:jc w:val="both"/>
        <w:rPr>
          <w:sz w:val="28"/>
          <w:szCs w:val="28"/>
        </w:rPr>
      </w:pPr>
      <w:r w:rsidRPr="00E56A89">
        <w:rPr>
          <w:sz w:val="28"/>
          <w:szCs w:val="28"/>
        </w:rPr>
        <w:t>a) Xây dựng, trình cơ quan có thẩm quyền ban hành hoặc ban hành theo thẩm quyền các văn bản quy phạm pháp luật, cơ chế, chính sách, chiến lược phát triển khuyến nông, định mức kinh tế kỹ thuật về khuyến nông;</w:t>
      </w:r>
    </w:p>
    <w:p w:rsidR="00A95EE7" w:rsidRPr="00E56A89" w:rsidRDefault="00A95EE7" w:rsidP="00E56A89">
      <w:pPr>
        <w:spacing w:before="120" w:after="120"/>
        <w:ind w:firstLine="720"/>
        <w:jc w:val="both"/>
        <w:rPr>
          <w:sz w:val="28"/>
          <w:szCs w:val="28"/>
        </w:rPr>
      </w:pPr>
      <w:r w:rsidRPr="00E56A89">
        <w:rPr>
          <w:sz w:val="28"/>
          <w:szCs w:val="28"/>
        </w:rPr>
        <w:t>b) Xây dựng, ban hành Danh mục tiến bộ kỹ thuật về giống, sản phẩm, quy trình sản xuất, giải pháp kỹ thuật, giải pháp quản lý khuyến khích chuyển giao trong nông nghiệp;</w:t>
      </w:r>
    </w:p>
    <w:p w:rsidR="00D15FDF" w:rsidRPr="00E56A89" w:rsidRDefault="00993C51" w:rsidP="00E56A89">
      <w:pPr>
        <w:spacing w:before="120" w:after="120"/>
        <w:ind w:firstLine="720"/>
        <w:jc w:val="both"/>
        <w:rPr>
          <w:sz w:val="28"/>
          <w:szCs w:val="28"/>
        </w:rPr>
      </w:pPr>
      <w:r w:rsidRPr="00E56A89">
        <w:rPr>
          <w:sz w:val="28"/>
          <w:szCs w:val="28"/>
        </w:rPr>
        <w:t>c</w:t>
      </w:r>
      <w:r w:rsidR="00D15FDF" w:rsidRPr="00E56A89">
        <w:rPr>
          <w:sz w:val="28"/>
          <w:szCs w:val="28"/>
        </w:rPr>
        <w:t>) Phê duyệt chươ</w:t>
      </w:r>
      <w:r w:rsidR="00914303" w:rsidRPr="00E56A89">
        <w:rPr>
          <w:sz w:val="28"/>
          <w:szCs w:val="28"/>
        </w:rPr>
        <w:t>ng trình,</w:t>
      </w:r>
      <w:r w:rsidR="00031637" w:rsidRPr="00E56A89">
        <w:rPr>
          <w:sz w:val="28"/>
          <w:szCs w:val="28"/>
        </w:rPr>
        <w:t xml:space="preserve"> dự </w:t>
      </w:r>
      <w:r w:rsidR="00031637" w:rsidRPr="006479A2">
        <w:rPr>
          <w:sz w:val="28"/>
          <w:szCs w:val="28"/>
        </w:rPr>
        <w:t>án,</w:t>
      </w:r>
      <w:r w:rsidR="00914303" w:rsidRPr="006479A2">
        <w:rPr>
          <w:sz w:val="28"/>
          <w:szCs w:val="28"/>
        </w:rPr>
        <w:t xml:space="preserve"> </w:t>
      </w:r>
      <w:r w:rsidR="003E4797" w:rsidRPr="006479A2">
        <w:rPr>
          <w:sz w:val="28"/>
          <w:szCs w:val="28"/>
        </w:rPr>
        <w:t>nhiệm vụ</w:t>
      </w:r>
      <w:r w:rsidR="00914303" w:rsidRPr="006479A2">
        <w:rPr>
          <w:sz w:val="28"/>
          <w:szCs w:val="28"/>
        </w:rPr>
        <w:t xml:space="preserve"> khuyến</w:t>
      </w:r>
      <w:r w:rsidR="00914303" w:rsidRPr="00E56A89">
        <w:rPr>
          <w:sz w:val="28"/>
          <w:szCs w:val="28"/>
        </w:rPr>
        <w:t xml:space="preserve"> nông T</w:t>
      </w:r>
      <w:r w:rsidR="00D15FDF" w:rsidRPr="00E56A89">
        <w:rPr>
          <w:sz w:val="28"/>
          <w:szCs w:val="28"/>
        </w:rPr>
        <w:t>rung ương và chỉ đạo tổ chức thực hiện;</w:t>
      </w:r>
    </w:p>
    <w:p w:rsidR="00D15FDF" w:rsidRPr="00E56A89" w:rsidRDefault="00993C51" w:rsidP="00E56A89">
      <w:pPr>
        <w:spacing w:before="120" w:after="120"/>
        <w:ind w:firstLine="720"/>
        <w:jc w:val="both"/>
        <w:rPr>
          <w:sz w:val="28"/>
          <w:szCs w:val="28"/>
        </w:rPr>
      </w:pPr>
      <w:r w:rsidRPr="00E56A89">
        <w:rPr>
          <w:sz w:val="28"/>
          <w:szCs w:val="28"/>
        </w:rPr>
        <w:t>d</w:t>
      </w:r>
      <w:r w:rsidR="00D15FDF" w:rsidRPr="00E56A89">
        <w:rPr>
          <w:sz w:val="28"/>
          <w:szCs w:val="28"/>
        </w:rPr>
        <w:t>) Hướng dẫn các địa phương về chuyên môn, nghiệp vụ khuyến nông;</w:t>
      </w:r>
    </w:p>
    <w:p w:rsidR="00D15FDF" w:rsidRPr="00E56A89" w:rsidRDefault="00993C51" w:rsidP="00E56A89">
      <w:pPr>
        <w:spacing w:before="120" w:after="120"/>
        <w:ind w:firstLine="720"/>
        <w:jc w:val="both"/>
        <w:rPr>
          <w:sz w:val="28"/>
          <w:szCs w:val="28"/>
        </w:rPr>
      </w:pPr>
      <w:r w:rsidRPr="00E56A89">
        <w:rPr>
          <w:sz w:val="28"/>
          <w:szCs w:val="28"/>
        </w:rPr>
        <w:t>đ</w:t>
      </w:r>
      <w:r w:rsidR="00D15FDF" w:rsidRPr="00E56A89">
        <w:rPr>
          <w:sz w:val="28"/>
          <w:szCs w:val="28"/>
        </w:rPr>
        <w:t>) Hợp tác với các tổ chức, cá nhân trong và ngoài nước để thu hút vốn và các nguồn lực phục vụ cho hoạt động khuyến nông;</w:t>
      </w:r>
    </w:p>
    <w:p w:rsidR="00D15FDF" w:rsidRPr="00E56A89" w:rsidRDefault="00993C51" w:rsidP="00E56A89">
      <w:pPr>
        <w:spacing w:before="120" w:after="120"/>
        <w:ind w:firstLine="720"/>
        <w:jc w:val="both"/>
        <w:rPr>
          <w:sz w:val="28"/>
          <w:szCs w:val="28"/>
        </w:rPr>
      </w:pPr>
      <w:r w:rsidRPr="00E56A89">
        <w:rPr>
          <w:sz w:val="28"/>
          <w:szCs w:val="28"/>
        </w:rPr>
        <w:t>e</w:t>
      </w:r>
      <w:r w:rsidR="00D15FDF" w:rsidRPr="00E56A89">
        <w:rPr>
          <w:sz w:val="28"/>
          <w:szCs w:val="28"/>
        </w:rPr>
        <w:t>) Thanh tra, kiểm tra, giải quyết khiếu nại, tố cáo về hoạt động khuyến nông;</w:t>
      </w:r>
    </w:p>
    <w:p w:rsidR="00D15FDF" w:rsidRPr="00E56A89" w:rsidRDefault="00993C51" w:rsidP="00E56A89">
      <w:pPr>
        <w:spacing w:before="120" w:after="120"/>
        <w:ind w:firstLine="720"/>
        <w:jc w:val="both"/>
        <w:rPr>
          <w:sz w:val="28"/>
          <w:szCs w:val="28"/>
        </w:rPr>
      </w:pPr>
      <w:r w:rsidRPr="00E56A89">
        <w:rPr>
          <w:sz w:val="28"/>
          <w:szCs w:val="28"/>
        </w:rPr>
        <w:t>g</w:t>
      </w:r>
      <w:r w:rsidR="00D15FDF" w:rsidRPr="00E56A89">
        <w:rPr>
          <w:sz w:val="28"/>
          <w:szCs w:val="28"/>
        </w:rPr>
        <w:t>) Quản lý kinh phí khuyến nông Trung ương;</w:t>
      </w:r>
    </w:p>
    <w:p w:rsidR="00D15FDF" w:rsidRPr="00E56A89" w:rsidRDefault="00993C51" w:rsidP="00E56A89">
      <w:pPr>
        <w:spacing w:before="120" w:after="120"/>
        <w:ind w:firstLine="720"/>
        <w:jc w:val="both"/>
        <w:rPr>
          <w:sz w:val="28"/>
          <w:szCs w:val="28"/>
        </w:rPr>
      </w:pPr>
      <w:r w:rsidRPr="00E56A89">
        <w:rPr>
          <w:sz w:val="28"/>
          <w:szCs w:val="28"/>
        </w:rPr>
        <w:t>h</w:t>
      </w:r>
      <w:r w:rsidR="00D15FDF" w:rsidRPr="00E56A89">
        <w:rPr>
          <w:sz w:val="28"/>
          <w:szCs w:val="28"/>
        </w:rPr>
        <w:t>) Tổng kết, đánh giá, định kỳ báo cáo Thủ tướng Chính phủ về hoạt động khuyến nông trên phạm vi toàn quốc.</w:t>
      </w:r>
    </w:p>
    <w:p w:rsidR="00D15FDF" w:rsidRPr="00E56A89" w:rsidRDefault="00B926C0" w:rsidP="00E56A89">
      <w:pPr>
        <w:spacing w:before="120" w:after="120"/>
        <w:ind w:firstLine="720"/>
        <w:jc w:val="both"/>
        <w:rPr>
          <w:sz w:val="28"/>
          <w:szCs w:val="28"/>
        </w:rPr>
      </w:pPr>
      <w:r w:rsidRPr="00E56A89">
        <w:rPr>
          <w:sz w:val="28"/>
          <w:szCs w:val="28"/>
        </w:rPr>
        <w:t>2</w:t>
      </w:r>
      <w:r w:rsidR="00D15FDF" w:rsidRPr="00E56A89">
        <w:rPr>
          <w:sz w:val="28"/>
          <w:szCs w:val="28"/>
        </w:rPr>
        <w:t>. Bộ Tài chính</w:t>
      </w:r>
    </w:p>
    <w:p w:rsidR="00D15FDF" w:rsidRPr="00E56A89" w:rsidRDefault="00D15FDF" w:rsidP="00E56A89">
      <w:pPr>
        <w:spacing w:before="120" w:after="120"/>
        <w:ind w:firstLine="720"/>
        <w:jc w:val="both"/>
        <w:rPr>
          <w:sz w:val="28"/>
          <w:szCs w:val="28"/>
        </w:rPr>
      </w:pPr>
      <w:r w:rsidRPr="00E56A89">
        <w:rPr>
          <w:sz w:val="28"/>
          <w:szCs w:val="28"/>
        </w:rPr>
        <w:t>a) Chủ trì, phối hợp với Bộ Nông nghiệp và Phát triển nông thôn tổng hợp trình Chính phủ phân bổ kinh phí cho hoạt động khuyến nông;</w:t>
      </w:r>
    </w:p>
    <w:p w:rsidR="00D15FDF" w:rsidRPr="00E56A89" w:rsidRDefault="00D15FDF" w:rsidP="00E56A89">
      <w:pPr>
        <w:spacing w:before="120" w:after="120"/>
        <w:ind w:firstLine="720"/>
        <w:jc w:val="both"/>
        <w:rPr>
          <w:sz w:val="28"/>
          <w:szCs w:val="28"/>
        </w:rPr>
      </w:pPr>
      <w:r w:rsidRPr="00E56A89">
        <w:rPr>
          <w:sz w:val="28"/>
          <w:szCs w:val="28"/>
        </w:rPr>
        <w:lastRenderedPageBreak/>
        <w:t xml:space="preserve">b) Chủ trì, phối hợp với Bộ Nông nghiệp và Phát triển nông thôn hướng dẫn trình tự lập, quản lý và sử dụng kinh phí khuyến nông Trung ương và </w:t>
      </w:r>
      <w:r w:rsidR="00031637" w:rsidRPr="00E56A89">
        <w:rPr>
          <w:sz w:val="28"/>
          <w:szCs w:val="28"/>
        </w:rPr>
        <w:t>kinh phí khuyến nông địa phương; hướng dẫn lập, quản lý, sử dụng Quỹ khuyến nông.</w:t>
      </w:r>
    </w:p>
    <w:p w:rsidR="00D15FDF" w:rsidRPr="00E56A89" w:rsidRDefault="00B926C0" w:rsidP="00E56A89">
      <w:pPr>
        <w:spacing w:before="120" w:after="120"/>
        <w:ind w:firstLine="720"/>
        <w:jc w:val="both"/>
        <w:rPr>
          <w:sz w:val="28"/>
          <w:szCs w:val="28"/>
        </w:rPr>
      </w:pPr>
      <w:r w:rsidRPr="00E56A89">
        <w:rPr>
          <w:sz w:val="28"/>
          <w:szCs w:val="28"/>
        </w:rPr>
        <w:t>3</w:t>
      </w:r>
      <w:r w:rsidR="00D15FDF" w:rsidRPr="00E56A89">
        <w:rPr>
          <w:sz w:val="28"/>
          <w:szCs w:val="28"/>
        </w:rPr>
        <w:t>. Các Bộ, cơ quan ngang Bộ, cơ quan thuộc Chính phủ trong phạm vi nhiệm vụ, quyền hạn của mình, có trách nhiệm phối hợp với Bộ Nông nghiệp và Phát triển nông thôn trong việc thực hiện chức năng quản lý nhà nước đối với hoạt động khuyến nông theo quy định của Chính phủ.</w:t>
      </w:r>
    </w:p>
    <w:p w:rsidR="00D15FDF" w:rsidRPr="00E56A89" w:rsidRDefault="00D15FDF" w:rsidP="00E56A89">
      <w:pPr>
        <w:spacing w:before="120" w:after="120"/>
        <w:ind w:firstLine="720"/>
        <w:jc w:val="both"/>
        <w:rPr>
          <w:sz w:val="28"/>
          <w:szCs w:val="28"/>
        </w:rPr>
      </w:pPr>
      <w:r w:rsidRPr="00E56A89">
        <w:rPr>
          <w:b/>
          <w:bCs/>
          <w:sz w:val="28"/>
          <w:szCs w:val="28"/>
        </w:rPr>
        <w:t xml:space="preserve">Điều </w:t>
      </w:r>
      <w:r w:rsidR="00457B80">
        <w:rPr>
          <w:b/>
          <w:bCs/>
          <w:sz w:val="28"/>
          <w:szCs w:val="28"/>
        </w:rPr>
        <w:t>32</w:t>
      </w:r>
      <w:r w:rsidRPr="00E56A89">
        <w:rPr>
          <w:b/>
          <w:bCs/>
          <w:sz w:val="28"/>
          <w:szCs w:val="28"/>
        </w:rPr>
        <w:t>. Trách nhiệm của Ủy ban nhân dân các tỉnh, thành phố trực thuộc Trung ương</w:t>
      </w:r>
    </w:p>
    <w:p w:rsidR="00D15FDF" w:rsidRPr="00E56A89" w:rsidRDefault="00D15FDF" w:rsidP="00E56A89">
      <w:pPr>
        <w:spacing w:before="120" w:after="120"/>
        <w:ind w:firstLine="720"/>
        <w:jc w:val="both"/>
        <w:rPr>
          <w:sz w:val="28"/>
          <w:szCs w:val="28"/>
        </w:rPr>
      </w:pPr>
      <w:r w:rsidRPr="00E56A89">
        <w:rPr>
          <w:sz w:val="28"/>
          <w:szCs w:val="28"/>
        </w:rPr>
        <w:t>Ủy ban nhân dân tỉnh, thành phố trực thuộc Trung ương thực hiện chức năng quản lý nhà nước đối với hoạt động khuyến nông trên phạm vi địa phương theo các nội dung sau:</w:t>
      </w:r>
    </w:p>
    <w:p w:rsidR="00D15FDF" w:rsidRPr="00E56A89" w:rsidRDefault="00D15FDF" w:rsidP="00E56A89">
      <w:pPr>
        <w:spacing w:before="120" w:after="120"/>
        <w:ind w:firstLine="720"/>
        <w:jc w:val="both"/>
        <w:rPr>
          <w:sz w:val="28"/>
          <w:szCs w:val="28"/>
        </w:rPr>
      </w:pPr>
      <w:r w:rsidRPr="00E56A89">
        <w:rPr>
          <w:sz w:val="28"/>
          <w:szCs w:val="28"/>
        </w:rPr>
        <w:t>1. Xây dựng và ban hành chính sách, định mức kinh tế kỹ thuật về khuyến nông phù hợp với chủ trương, định hướng phát triển của Ngành và điều kiện địa phương.</w:t>
      </w:r>
    </w:p>
    <w:p w:rsidR="00D15FDF" w:rsidRPr="00E56A89" w:rsidRDefault="00D15FDF" w:rsidP="00E56A89">
      <w:pPr>
        <w:spacing w:before="120" w:after="120"/>
        <w:ind w:firstLine="720"/>
        <w:jc w:val="both"/>
        <w:rPr>
          <w:sz w:val="28"/>
          <w:szCs w:val="28"/>
        </w:rPr>
      </w:pPr>
      <w:r w:rsidRPr="00E56A89">
        <w:rPr>
          <w:sz w:val="28"/>
          <w:szCs w:val="28"/>
        </w:rPr>
        <w:t>2. Phê duyệt chương trình,</w:t>
      </w:r>
      <w:r w:rsidR="00031637" w:rsidRPr="00E56A89">
        <w:rPr>
          <w:sz w:val="28"/>
          <w:szCs w:val="28"/>
        </w:rPr>
        <w:t xml:space="preserve"> dự án,</w:t>
      </w:r>
      <w:r w:rsidRPr="00E56A89">
        <w:rPr>
          <w:sz w:val="28"/>
          <w:szCs w:val="28"/>
        </w:rPr>
        <w:t xml:space="preserve"> </w:t>
      </w:r>
      <w:r w:rsidR="003E4797" w:rsidRPr="006479A2">
        <w:rPr>
          <w:sz w:val="28"/>
          <w:szCs w:val="28"/>
        </w:rPr>
        <w:t>nhiệm vụ</w:t>
      </w:r>
      <w:r w:rsidRPr="00E56A89">
        <w:rPr>
          <w:sz w:val="28"/>
          <w:szCs w:val="28"/>
        </w:rPr>
        <w:t xml:space="preserve"> khuyến nông địa phương và chỉ đạo tổ chức thực hiện.</w:t>
      </w:r>
    </w:p>
    <w:p w:rsidR="00D15FDF" w:rsidRPr="00E56A89" w:rsidRDefault="00D15FDF" w:rsidP="00E56A89">
      <w:pPr>
        <w:spacing w:before="120" w:after="120"/>
        <w:ind w:firstLine="720"/>
        <w:jc w:val="both"/>
        <w:rPr>
          <w:sz w:val="28"/>
          <w:szCs w:val="28"/>
        </w:rPr>
      </w:pPr>
      <w:r w:rsidRPr="00E56A89">
        <w:rPr>
          <w:sz w:val="28"/>
          <w:szCs w:val="28"/>
        </w:rPr>
        <w:t>3. Ban hành quy định chức năng, nhiệm vụ, quyền hạn, cơ cấu tổ chức khuyến nông các cấp ở địa phương.</w:t>
      </w:r>
    </w:p>
    <w:p w:rsidR="00D15FDF" w:rsidRPr="00E56A89" w:rsidRDefault="00D15FDF" w:rsidP="00E56A89">
      <w:pPr>
        <w:spacing w:before="120" w:after="120"/>
        <w:ind w:firstLine="720"/>
        <w:jc w:val="both"/>
        <w:rPr>
          <w:sz w:val="28"/>
          <w:szCs w:val="28"/>
        </w:rPr>
      </w:pPr>
      <w:r w:rsidRPr="00E56A89">
        <w:rPr>
          <w:sz w:val="28"/>
          <w:szCs w:val="28"/>
        </w:rPr>
        <w:t>4. Quản lý hoạt động của các tổ chức khuyến nông trên địa bàn.</w:t>
      </w:r>
    </w:p>
    <w:p w:rsidR="00D15FDF" w:rsidRPr="00E56A89" w:rsidRDefault="00D15FDF" w:rsidP="00E56A89">
      <w:pPr>
        <w:spacing w:before="120" w:after="120"/>
        <w:ind w:firstLine="720"/>
        <w:jc w:val="both"/>
        <w:rPr>
          <w:sz w:val="28"/>
          <w:szCs w:val="28"/>
        </w:rPr>
      </w:pPr>
      <w:r w:rsidRPr="00E56A89">
        <w:rPr>
          <w:sz w:val="28"/>
          <w:szCs w:val="28"/>
        </w:rPr>
        <w:t>5. Bảo đảm nguồn vốn để thực hiện chính sách và hoạt động khuyến nông tại địa phương theo các quy định tại Nghị định này.</w:t>
      </w:r>
    </w:p>
    <w:p w:rsidR="00D15FDF" w:rsidRPr="00E56A89" w:rsidRDefault="00D15FDF" w:rsidP="00E56A89">
      <w:pPr>
        <w:spacing w:before="120" w:after="120"/>
        <w:ind w:firstLine="720"/>
        <w:jc w:val="both"/>
        <w:rPr>
          <w:sz w:val="28"/>
          <w:szCs w:val="28"/>
        </w:rPr>
      </w:pPr>
      <w:r w:rsidRPr="00E56A89">
        <w:rPr>
          <w:sz w:val="28"/>
          <w:szCs w:val="28"/>
        </w:rPr>
        <w:t>6. Huy động các tổ chức, cá nhân trong và ngoài nước để thu hút nguồn lực cho hoạt động khuyến nông của địa phương.</w:t>
      </w:r>
    </w:p>
    <w:p w:rsidR="00D15FDF" w:rsidRPr="00E56A89" w:rsidRDefault="00D15FDF" w:rsidP="00E56A89">
      <w:pPr>
        <w:spacing w:before="120" w:after="120"/>
        <w:ind w:firstLine="720"/>
        <w:jc w:val="both"/>
        <w:rPr>
          <w:sz w:val="28"/>
          <w:szCs w:val="28"/>
        </w:rPr>
      </w:pPr>
      <w:r w:rsidRPr="00E56A89">
        <w:rPr>
          <w:sz w:val="28"/>
          <w:szCs w:val="28"/>
        </w:rPr>
        <w:t>7. Quản lý kinh phí khuyến nông địa phương.</w:t>
      </w:r>
    </w:p>
    <w:p w:rsidR="00D15FDF" w:rsidRPr="00E56A89" w:rsidRDefault="00D15FDF" w:rsidP="00E56A89">
      <w:pPr>
        <w:spacing w:before="120" w:after="120"/>
        <w:ind w:firstLine="720"/>
        <w:jc w:val="both"/>
        <w:rPr>
          <w:sz w:val="28"/>
          <w:szCs w:val="28"/>
        </w:rPr>
      </w:pPr>
      <w:r w:rsidRPr="00E56A89">
        <w:rPr>
          <w:sz w:val="28"/>
          <w:szCs w:val="28"/>
        </w:rPr>
        <w:t>8. Thanh tra, kiểm tra, giải quyết khiếu nại, tố cáo về hoạt động khuyến nông trên địa bàn.</w:t>
      </w:r>
    </w:p>
    <w:p w:rsidR="00415495" w:rsidRDefault="00D15FDF" w:rsidP="00E56A89">
      <w:pPr>
        <w:spacing w:before="120" w:after="120"/>
        <w:ind w:firstLine="720"/>
        <w:jc w:val="both"/>
        <w:rPr>
          <w:sz w:val="28"/>
          <w:szCs w:val="28"/>
        </w:rPr>
      </w:pPr>
      <w:r w:rsidRPr="00E56A89">
        <w:rPr>
          <w:sz w:val="28"/>
          <w:szCs w:val="28"/>
        </w:rPr>
        <w:t>9. Hàng năm tổ chức tổng kết, đánh giá, rút kinh nghiệm, báo cáo Bộ Nông nghiệp và Phát triển nông thôn về hoạt động khuyến nông tại địa phương.</w:t>
      </w:r>
    </w:p>
    <w:p w:rsidR="00031637" w:rsidRPr="00E44633" w:rsidRDefault="00031637" w:rsidP="006479A2">
      <w:pPr>
        <w:spacing w:before="120" w:after="120"/>
        <w:ind w:firstLine="720"/>
        <w:jc w:val="center"/>
        <w:rPr>
          <w:sz w:val="28"/>
          <w:szCs w:val="28"/>
        </w:rPr>
      </w:pPr>
    </w:p>
    <w:p w:rsidR="008A0D72" w:rsidRPr="005D19B7" w:rsidRDefault="008A0D72" w:rsidP="005D19B7">
      <w:pPr>
        <w:spacing w:before="120" w:after="120"/>
        <w:jc w:val="center"/>
        <w:rPr>
          <w:sz w:val="28"/>
          <w:szCs w:val="28"/>
        </w:rPr>
      </w:pPr>
      <w:r w:rsidRPr="005D19B7">
        <w:rPr>
          <w:b/>
          <w:bCs/>
          <w:sz w:val="28"/>
          <w:szCs w:val="28"/>
        </w:rPr>
        <w:t xml:space="preserve">Chương </w:t>
      </w:r>
      <w:r w:rsidR="00A1320E">
        <w:rPr>
          <w:b/>
          <w:bCs/>
          <w:sz w:val="28"/>
          <w:szCs w:val="28"/>
        </w:rPr>
        <w:t>VIII</w:t>
      </w:r>
    </w:p>
    <w:p w:rsidR="002C27AA" w:rsidRDefault="008A0D72" w:rsidP="000D4763">
      <w:pPr>
        <w:spacing w:before="120" w:after="120"/>
        <w:jc w:val="center"/>
        <w:rPr>
          <w:b/>
          <w:bCs/>
          <w:sz w:val="28"/>
          <w:szCs w:val="28"/>
        </w:rPr>
      </w:pPr>
      <w:r w:rsidRPr="005D19B7">
        <w:rPr>
          <w:b/>
          <w:bCs/>
          <w:sz w:val="28"/>
          <w:szCs w:val="28"/>
        </w:rPr>
        <w:t>ĐIỀU KHOẢN THI HÀNH</w:t>
      </w:r>
    </w:p>
    <w:p w:rsidR="00354FA8" w:rsidRPr="00772576" w:rsidRDefault="00354FA8" w:rsidP="000D4763">
      <w:pPr>
        <w:spacing w:before="120" w:after="120"/>
        <w:jc w:val="center"/>
        <w:rPr>
          <w:b/>
          <w:bCs/>
          <w:sz w:val="28"/>
          <w:szCs w:val="28"/>
        </w:rPr>
      </w:pPr>
    </w:p>
    <w:p w:rsidR="008A0D72" w:rsidRPr="005D19B7" w:rsidRDefault="00653FB6" w:rsidP="005D19B7">
      <w:pPr>
        <w:spacing w:before="120" w:after="120"/>
        <w:ind w:firstLine="720"/>
        <w:jc w:val="both"/>
        <w:rPr>
          <w:sz w:val="28"/>
          <w:szCs w:val="28"/>
        </w:rPr>
      </w:pPr>
      <w:r w:rsidRPr="005D19B7">
        <w:rPr>
          <w:b/>
          <w:bCs/>
          <w:sz w:val="28"/>
          <w:szCs w:val="28"/>
        </w:rPr>
        <w:t xml:space="preserve">Điều </w:t>
      </w:r>
      <w:r w:rsidR="00457B80">
        <w:rPr>
          <w:b/>
          <w:bCs/>
          <w:sz w:val="28"/>
          <w:szCs w:val="28"/>
        </w:rPr>
        <w:t>33</w:t>
      </w:r>
      <w:r w:rsidR="008A0D72" w:rsidRPr="005D19B7">
        <w:rPr>
          <w:b/>
          <w:bCs/>
          <w:sz w:val="28"/>
          <w:szCs w:val="28"/>
        </w:rPr>
        <w:t>. Hiệu lực thi hành</w:t>
      </w:r>
    </w:p>
    <w:p w:rsidR="008A0D72" w:rsidRDefault="008A0D72" w:rsidP="005D19B7">
      <w:pPr>
        <w:spacing w:before="120" w:after="120"/>
        <w:ind w:firstLine="720"/>
        <w:jc w:val="both"/>
        <w:rPr>
          <w:sz w:val="28"/>
          <w:szCs w:val="28"/>
        </w:rPr>
      </w:pPr>
      <w:r w:rsidRPr="005D19B7">
        <w:rPr>
          <w:sz w:val="28"/>
          <w:szCs w:val="28"/>
        </w:rPr>
        <w:t>Nghị định này có</w:t>
      </w:r>
      <w:r w:rsidR="00432213" w:rsidRPr="005D19B7">
        <w:rPr>
          <w:sz w:val="28"/>
          <w:szCs w:val="28"/>
        </w:rPr>
        <w:t xml:space="preserve"> hiệu lực thi hành kể từ ngày </w:t>
      </w:r>
      <w:r w:rsidR="00DA6880" w:rsidRPr="005D19B7">
        <w:rPr>
          <w:sz w:val="28"/>
          <w:szCs w:val="28"/>
        </w:rPr>
        <w:t>…</w:t>
      </w:r>
      <w:r w:rsidR="00432213" w:rsidRPr="005D19B7">
        <w:rPr>
          <w:sz w:val="28"/>
          <w:szCs w:val="28"/>
        </w:rPr>
        <w:t xml:space="preserve">  tháng </w:t>
      </w:r>
      <w:r w:rsidR="00DA6880" w:rsidRPr="005D19B7">
        <w:rPr>
          <w:sz w:val="28"/>
          <w:szCs w:val="28"/>
        </w:rPr>
        <w:t xml:space="preserve"> …</w:t>
      </w:r>
      <w:r w:rsidR="00432213" w:rsidRPr="005D19B7">
        <w:rPr>
          <w:sz w:val="28"/>
          <w:szCs w:val="28"/>
        </w:rPr>
        <w:t xml:space="preserve"> </w:t>
      </w:r>
      <w:r w:rsidRPr="005D19B7">
        <w:rPr>
          <w:sz w:val="28"/>
          <w:szCs w:val="28"/>
        </w:rPr>
        <w:t xml:space="preserve"> năm </w:t>
      </w:r>
      <w:r w:rsidR="00DA6880" w:rsidRPr="005D19B7">
        <w:rPr>
          <w:sz w:val="28"/>
          <w:szCs w:val="28"/>
        </w:rPr>
        <w:t xml:space="preserve"> 2018</w:t>
      </w:r>
      <w:r w:rsidR="00432213" w:rsidRPr="005D19B7">
        <w:rPr>
          <w:sz w:val="28"/>
          <w:szCs w:val="28"/>
        </w:rPr>
        <w:t xml:space="preserve"> và thay thế Nghị định số 02</w:t>
      </w:r>
      <w:r w:rsidRPr="005D19B7">
        <w:rPr>
          <w:sz w:val="28"/>
          <w:szCs w:val="28"/>
        </w:rPr>
        <w:t>/20</w:t>
      </w:r>
      <w:r w:rsidR="00432213" w:rsidRPr="005D19B7">
        <w:rPr>
          <w:sz w:val="28"/>
          <w:szCs w:val="28"/>
        </w:rPr>
        <w:t>10</w:t>
      </w:r>
      <w:r w:rsidRPr="005D19B7">
        <w:rPr>
          <w:sz w:val="28"/>
          <w:szCs w:val="28"/>
        </w:rPr>
        <w:t xml:space="preserve">/NĐ-CP ngày </w:t>
      </w:r>
      <w:r w:rsidR="00432213" w:rsidRPr="005D19B7">
        <w:rPr>
          <w:sz w:val="28"/>
          <w:szCs w:val="28"/>
        </w:rPr>
        <w:t>08</w:t>
      </w:r>
      <w:r w:rsidRPr="005D19B7">
        <w:rPr>
          <w:sz w:val="28"/>
          <w:szCs w:val="28"/>
        </w:rPr>
        <w:t xml:space="preserve"> tháng </w:t>
      </w:r>
      <w:r w:rsidR="00432213" w:rsidRPr="005D19B7">
        <w:rPr>
          <w:sz w:val="28"/>
          <w:szCs w:val="28"/>
        </w:rPr>
        <w:t>01 năm 2010</w:t>
      </w:r>
      <w:r w:rsidRPr="005D19B7">
        <w:rPr>
          <w:sz w:val="28"/>
          <w:szCs w:val="28"/>
        </w:rPr>
        <w:t xml:space="preserve"> của Chính phủ</w:t>
      </w:r>
      <w:r w:rsidR="00914303">
        <w:rPr>
          <w:sz w:val="28"/>
          <w:szCs w:val="28"/>
        </w:rPr>
        <w:t xml:space="preserve"> </w:t>
      </w:r>
      <w:r w:rsidRPr="005D19B7">
        <w:rPr>
          <w:sz w:val="28"/>
          <w:szCs w:val="28"/>
        </w:rPr>
        <w:t>về khuyến nông.</w:t>
      </w:r>
    </w:p>
    <w:p w:rsidR="00E44633" w:rsidRDefault="00E44633" w:rsidP="005D19B7">
      <w:pPr>
        <w:spacing w:before="120" w:after="120"/>
        <w:ind w:firstLine="720"/>
        <w:jc w:val="both"/>
        <w:rPr>
          <w:sz w:val="28"/>
          <w:szCs w:val="28"/>
        </w:rPr>
      </w:pPr>
    </w:p>
    <w:p w:rsidR="008A0D72" w:rsidRPr="005D19B7" w:rsidRDefault="00653FB6" w:rsidP="005D19B7">
      <w:pPr>
        <w:spacing w:before="120" w:after="120"/>
        <w:ind w:firstLine="720"/>
        <w:jc w:val="both"/>
        <w:rPr>
          <w:sz w:val="28"/>
          <w:szCs w:val="28"/>
        </w:rPr>
      </w:pPr>
      <w:r w:rsidRPr="005D19B7">
        <w:rPr>
          <w:b/>
          <w:bCs/>
          <w:sz w:val="28"/>
          <w:szCs w:val="28"/>
        </w:rPr>
        <w:lastRenderedPageBreak/>
        <w:t xml:space="preserve">Điều </w:t>
      </w:r>
      <w:r w:rsidR="00457B80">
        <w:rPr>
          <w:b/>
          <w:bCs/>
          <w:sz w:val="28"/>
          <w:szCs w:val="28"/>
        </w:rPr>
        <w:t>34</w:t>
      </w:r>
      <w:r w:rsidR="008A0D72" w:rsidRPr="005D19B7">
        <w:rPr>
          <w:b/>
          <w:bCs/>
          <w:sz w:val="28"/>
          <w:szCs w:val="28"/>
        </w:rPr>
        <w:t>. Trách nhiệm thi hành</w:t>
      </w:r>
    </w:p>
    <w:p w:rsidR="008A0D72" w:rsidRDefault="008A0D72" w:rsidP="005D19B7">
      <w:pPr>
        <w:spacing w:before="120" w:after="120"/>
        <w:ind w:firstLine="720"/>
        <w:jc w:val="both"/>
        <w:rPr>
          <w:sz w:val="28"/>
          <w:szCs w:val="28"/>
        </w:rPr>
      </w:pPr>
      <w:r w:rsidRPr="005D19B7">
        <w:rPr>
          <w:sz w:val="28"/>
          <w:szCs w:val="28"/>
        </w:rPr>
        <w:t>Các Bộ trưởng, Thủ trưởng cơ quan ngang Bộ, Thủ trưởng cơ quan thuộc Chính phủ, Chủ tịch Ủy ban nhân dân tỉnh, thành phố trực thuộc Trung ương có trách nhiệm thi hành Nghị định này.</w:t>
      </w:r>
    </w:p>
    <w:p w:rsidR="00E44633" w:rsidRPr="005D19B7" w:rsidRDefault="00E44633" w:rsidP="005D19B7">
      <w:pPr>
        <w:spacing w:before="120" w:after="120"/>
        <w:ind w:firstLine="720"/>
        <w:jc w:val="both"/>
        <w:rPr>
          <w:sz w:val="28"/>
          <w:szCs w:val="28"/>
        </w:rPr>
      </w:pPr>
    </w:p>
    <w:tbl>
      <w:tblPr>
        <w:tblW w:w="9648" w:type="dxa"/>
        <w:tblInd w:w="108" w:type="dxa"/>
        <w:tblCellMar>
          <w:left w:w="0" w:type="dxa"/>
          <w:right w:w="0" w:type="dxa"/>
        </w:tblCellMar>
        <w:tblLook w:val="0000"/>
      </w:tblPr>
      <w:tblGrid>
        <w:gridCol w:w="5760"/>
        <w:gridCol w:w="3888"/>
      </w:tblGrid>
      <w:tr w:rsidR="005D19B7" w:rsidRPr="005D19B7" w:rsidTr="00724B6C">
        <w:tc>
          <w:tcPr>
            <w:tcW w:w="5760" w:type="dxa"/>
            <w:tcMar>
              <w:top w:w="0" w:type="dxa"/>
              <w:left w:w="108" w:type="dxa"/>
              <w:bottom w:w="0" w:type="dxa"/>
              <w:right w:w="108" w:type="dxa"/>
            </w:tcMar>
          </w:tcPr>
          <w:p w:rsidR="008A0D72" w:rsidRPr="005D19B7" w:rsidRDefault="008A0D72" w:rsidP="00724B6C">
            <w:pPr>
              <w:rPr>
                <w:sz w:val="20"/>
                <w:szCs w:val="20"/>
              </w:rPr>
            </w:pPr>
            <w:r w:rsidRPr="005D19B7">
              <w:rPr>
                <w:sz w:val="20"/>
                <w:szCs w:val="20"/>
              </w:rPr>
              <w:t> </w:t>
            </w:r>
            <w:r w:rsidRPr="005D19B7">
              <w:rPr>
                <w:b/>
                <w:bCs/>
                <w:i/>
                <w:iCs/>
              </w:rPr>
              <w:t>Nơi nhận:</w:t>
            </w:r>
            <w:r w:rsidRPr="005D19B7">
              <w:rPr>
                <w:b/>
                <w:bCs/>
                <w:i/>
                <w:iCs/>
                <w:sz w:val="20"/>
                <w:szCs w:val="20"/>
              </w:rPr>
              <w:br/>
            </w:r>
            <w:r w:rsidRPr="005D19B7">
              <w:rPr>
                <w:sz w:val="22"/>
                <w:szCs w:val="22"/>
              </w:rPr>
              <w:t>- Ban Bí thư Trung ương Đảng;</w:t>
            </w:r>
            <w:r w:rsidRPr="005D19B7">
              <w:rPr>
                <w:sz w:val="22"/>
                <w:szCs w:val="22"/>
              </w:rPr>
              <w:br/>
              <w:t>- Thủ tướng, các Phó Thủ tướng Chính phủ;</w:t>
            </w:r>
            <w:r w:rsidRPr="005D19B7">
              <w:rPr>
                <w:sz w:val="22"/>
                <w:szCs w:val="22"/>
              </w:rPr>
              <w:br/>
              <w:t>- Các Bộ, cơ quan ngang Bộ, cơ quan thuộc CP;</w:t>
            </w:r>
            <w:r w:rsidRPr="005D19B7">
              <w:rPr>
                <w:sz w:val="22"/>
                <w:szCs w:val="22"/>
              </w:rPr>
              <w:br/>
              <w:t>- VP BCĐ TW về phòng, chống tham nhũng;</w:t>
            </w:r>
            <w:r w:rsidRPr="005D19B7">
              <w:rPr>
                <w:sz w:val="22"/>
                <w:szCs w:val="22"/>
              </w:rPr>
              <w:br/>
              <w:t>- HĐND, UBND các tỉnh, TP trực thuộc TW;</w:t>
            </w:r>
            <w:r w:rsidRPr="005D19B7">
              <w:rPr>
                <w:sz w:val="22"/>
                <w:szCs w:val="22"/>
              </w:rPr>
              <w:br/>
              <w:t>- Văn phòng TW và các Ban của Đảng;</w:t>
            </w:r>
            <w:r w:rsidRPr="005D19B7">
              <w:rPr>
                <w:sz w:val="22"/>
                <w:szCs w:val="22"/>
              </w:rPr>
              <w:br/>
              <w:t>- Văn phòng Chủ tịch nước;</w:t>
            </w:r>
            <w:r w:rsidRPr="005D19B7">
              <w:rPr>
                <w:sz w:val="22"/>
                <w:szCs w:val="22"/>
              </w:rPr>
              <w:br/>
              <w:t>- Hội đồng Dân tộc và các UB của Quốc hội;</w:t>
            </w:r>
            <w:r w:rsidRPr="005D19B7">
              <w:rPr>
                <w:sz w:val="22"/>
                <w:szCs w:val="22"/>
              </w:rPr>
              <w:br/>
              <w:t>- Văn phòng Quốc hội;</w:t>
            </w:r>
            <w:r w:rsidRPr="005D19B7">
              <w:rPr>
                <w:sz w:val="22"/>
                <w:szCs w:val="22"/>
              </w:rPr>
              <w:br/>
              <w:t>- Tòa án nhân dân tối cao;</w:t>
            </w:r>
            <w:r w:rsidRPr="005D19B7">
              <w:rPr>
                <w:sz w:val="22"/>
                <w:szCs w:val="22"/>
              </w:rPr>
              <w:br/>
              <w:t>- Viện kiểm sát nhân dân tối cao;</w:t>
            </w:r>
            <w:r w:rsidRPr="005D19B7">
              <w:rPr>
                <w:sz w:val="22"/>
                <w:szCs w:val="22"/>
              </w:rPr>
              <w:br/>
              <w:t xml:space="preserve">- </w:t>
            </w:r>
            <w:r w:rsidR="00DE4084" w:rsidRPr="005D19B7">
              <w:rPr>
                <w:sz w:val="22"/>
                <w:szCs w:val="22"/>
              </w:rPr>
              <w:t>Ủy ban Giám sát tài chính QG;</w:t>
            </w:r>
            <w:r w:rsidRPr="005D19B7">
              <w:rPr>
                <w:sz w:val="22"/>
                <w:szCs w:val="22"/>
              </w:rPr>
              <w:br/>
              <w:t xml:space="preserve">- </w:t>
            </w:r>
            <w:r w:rsidR="00DE4084" w:rsidRPr="005D19B7">
              <w:rPr>
                <w:sz w:val="22"/>
                <w:szCs w:val="22"/>
              </w:rPr>
              <w:t>Kiểm toán Nhà nước;</w:t>
            </w:r>
            <w:r w:rsidRPr="005D19B7">
              <w:rPr>
                <w:sz w:val="22"/>
                <w:szCs w:val="22"/>
              </w:rPr>
              <w:br/>
              <w:t>- Ngân hàng Chính sách Xã hội;</w:t>
            </w:r>
            <w:r w:rsidRPr="005D19B7">
              <w:rPr>
                <w:sz w:val="22"/>
                <w:szCs w:val="22"/>
              </w:rPr>
              <w:br/>
              <w:t>- Ngân hàng Phát triển Việt Nam;</w:t>
            </w:r>
            <w:r w:rsidRPr="005D19B7">
              <w:rPr>
                <w:sz w:val="22"/>
                <w:szCs w:val="22"/>
              </w:rPr>
              <w:br/>
              <w:t>- Ủy ban TW Mặt trận Tổ quốc Việt Nam;</w:t>
            </w:r>
            <w:r w:rsidRPr="005D19B7">
              <w:rPr>
                <w:sz w:val="22"/>
                <w:szCs w:val="22"/>
              </w:rPr>
              <w:br/>
              <w:t>- Cơ quan Trung ương của các đoàn thể;</w:t>
            </w:r>
            <w:r w:rsidRPr="005D19B7">
              <w:rPr>
                <w:sz w:val="22"/>
                <w:szCs w:val="22"/>
              </w:rPr>
              <w:br/>
              <w:t>- VPCP: BTCN, các PCN, Cổng TTĐT, các Vụ, Cục, đơn vị trực thuộc, Công báo;</w:t>
            </w:r>
            <w:r w:rsidRPr="005D19B7">
              <w:rPr>
                <w:sz w:val="22"/>
                <w:szCs w:val="22"/>
              </w:rPr>
              <w:br/>
              <w:t>- Lưu: Văn thư, KTN (5b).</w:t>
            </w:r>
          </w:p>
        </w:tc>
        <w:tc>
          <w:tcPr>
            <w:tcW w:w="3888" w:type="dxa"/>
            <w:tcMar>
              <w:top w:w="0" w:type="dxa"/>
              <w:left w:w="108" w:type="dxa"/>
              <w:bottom w:w="0" w:type="dxa"/>
              <w:right w:w="108" w:type="dxa"/>
            </w:tcMar>
          </w:tcPr>
          <w:p w:rsidR="00432213" w:rsidRPr="005D19B7" w:rsidRDefault="008A0D72" w:rsidP="00432213">
            <w:pPr>
              <w:spacing w:before="120" w:after="100" w:afterAutospacing="1"/>
              <w:jc w:val="center"/>
              <w:rPr>
                <w:b/>
                <w:bCs/>
                <w:sz w:val="28"/>
                <w:szCs w:val="28"/>
              </w:rPr>
            </w:pPr>
            <w:r w:rsidRPr="005D19B7">
              <w:rPr>
                <w:b/>
                <w:bCs/>
                <w:sz w:val="28"/>
                <w:szCs w:val="28"/>
              </w:rPr>
              <w:t>TM. CHÍNH PHỦ</w:t>
            </w:r>
            <w:r w:rsidRPr="005D19B7">
              <w:rPr>
                <w:b/>
                <w:bCs/>
                <w:sz w:val="28"/>
                <w:szCs w:val="28"/>
              </w:rPr>
              <w:br/>
              <w:t>THỦ TƯỚNG</w:t>
            </w:r>
            <w:r w:rsidRPr="005D19B7">
              <w:rPr>
                <w:b/>
                <w:bCs/>
                <w:sz w:val="28"/>
                <w:szCs w:val="28"/>
              </w:rPr>
              <w:br/>
            </w:r>
            <w:r w:rsidRPr="005D19B7">
              <w:rPr>
                <w:b/>
                <w:bCs/>
                <w:sz w:val="28"/>
                <w:szCs w:val="28"/>
              </w:rPr>
              <w:br/>
            </w:r>
            <w:r w:rsidRPr="005D19B7">
              <w:rPr>
                <w:b/>
                <w:bCs/>
                <w:sz w:val="28"/>
                <w:szCs w:val="28"/>
              </w:rPr>
              <w:br/>
            </w:r>
          </w:p>
          <w:p w:rsidR="008A0D72" w:rsidRPr="005D19B7" w:rsidRDefault="008A0D72" w:rsidP="00432213">
            <w:pPr>
              <w:spacing w:before="120" w:after="100" w:afterAutospacing="1"/>
              <w:jc w:val="center"/>
              <w:rPr>
                <w:sz w:val="28"/>
                <w:szCs w:val="28"/>
              </w:rPr>
            </w:pPr>
            <w:r w:rsidRPr="005D19B7">
              <w:rPr>
                <w:b/>
                <w:bCs/>
                <w:sz w:val="28"/>
                <w:szCs w:val="28"/>
              </w:rPr>
              <w:br/>
            </w:r>
            <w:r w:rsidRPr="005D19B7">
              <w:rPr>
                <w:b/>
                <w:bCs/>
                <w:sz w:val="28"/>
                <w:szCs w:val="28"/>
              </w:rPr>
              <w:br/>
              <w:t xml:space="preserve">Nguyễn </w:t>
            </w:r>
            <w:r w:rsidR="00432213" w:rsidRPr="005D19B7">
              <w:rPr>
                <w:b/>
                <w:bCs/>
                <w:sz w:val="28"/>
                <w:szCs w:val="28"/>
              </w:rPr>
              <w:t>Xuân Phúc</w:t>
            </w:r>
          </w:p>
        </w:tc>
      </w:tr>
    </w:tbl>
    <w:p w:rsidR="008A0D72" w:rsidRPr="005D19B7" w:rsidRDefault="008A0D72" w:rsidP="00724B6C">
      <w:pPr>
        <w:spacing w:before="120" w:after="100" w:afterAutospacing="1"/>
        <w:rPr>
          <w:sz w:val="28"/>
          <w:szCs w:val="28"/>
        </w:rPr>
      </w:pPr>
    </w:p>
    <w:sectPr w:rsidR="008A0D72" w:rsidRPr="005D19B7" w:rsidSect="00277E21">
      <w:footerReference w:type="even" r:id="rId8"/>
      <w:footerReference w:type="default" r:id="rId9"/>
      <w:pgSz w:w="11907" w:h="16840" w:code="9"/>
      <w:pgMar w:top="1134" w:right="1021" w:bottom="1134" w:left="1701" w:header="720" w:footer="5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5EE" w:rsidRDefault="003665EE">
      <w:r>
        <w:separator/>
      </w:r>
    </w:p>
  </w:endnote>
  <w:endnote w:type="continuationSeparator" w:id="1">
    <w:p w:rsidR="003665EE" w:rsidRDefault="003665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2E" w:rsidRDefault="0052696F" w:rsidP="008A0D72">
    <w:pPr>
      <w:pStyle w:val="Footer"/>
      <w:framePr w:wrap="around" w:vAnchor="text" w:hAnchor="margin" w:xAlign="right" w:y="1"/>
      <w:rPr>
        <w:rStyle w:val="PageNumber"/>
      </w:rPr>
    </w:pPr>
    <w:r>
      <w:rPr>
        <w:rStyle w:val="PageNumber"/>
      </w:rPr>
      <w:fldChar w:fldCharType="begin"/>
    </w:r>
    <w:r w:rsidR="00CB612E">
      <w:rPr>
        <w:rStyle w:val="PageNumber"/>
      </w:rPr>
      <w:instrText xml:space="preserve">PAGE  </w:instrText>
    </w:r>
    <w:r>
      <w:rPr>
        <w:rStyle w:val="PageNumber"/>
      </w:rPr>
      <w:fldChar w:fldCharType="end"/>
    </w:r>
  </w:p>
  <w:p w:rsidR="00CB612E" w:rsidRDefault="00CB612E" w:rsidP="008A0D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12E" w:rsidRDefault="0052696F" w:rsidP="008A0D72">
    <w:pPr>
      <w:pStyle w:val="Footer"/>
      <w:framePr w:wrap="around" w:vAnchor="text" w:hAnchor="margin" w:xAlign="right" w:y="1"/>
      <w:rPr>
        <w:rStyle w:val="PageNumber"/>
      </w:rPr>
    </w:pPr>
    <w:r>
      <w:rPr>
        <w:rStyle w:val="PageNumber"/>
      </w:rPr>
      <w:fldChar w:fldCharType="begin"/>
    </w:r>
    <w:r w:rsidR="00CB612E">
      <w:rPr>
        <w:rStyle w:val="PageNumber"/>
      </w:rPr>
      <w:instrText xml:space="preserve">PAGE  </w:instrText>
    </w:r>
    <w:r>
      <w:rPr>
        <w:rStyle w:val="PageNumber"/>
      </w:rPr>
      <w:fldChar w:fldCharType="separate"/>
    </w:r>
    <w:r w:rsidR="00E53239">
      <w:rPr>
        <w:rStyle w:val="PageNumber"/>
        <w:noProof/>
      </w:rPr>
      <w:t>15</w:t>
    </w:r>
    <w:r>
      <w:rPr>
        <w:rStyle w:val="PageNumber"/>
      </w:rPr>
      <w:fldChar w:fldCharType="end"/>
    </w:r>
  </w:p>
  <w:p w:rsidR="00CB612E" w:rsidRDefault="00CB612E" w:rsidP="008A0D7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5EE" w:rsidRDefault="003665EE">
      <w:r>
        <w:separator/>
      </w:r>
    </w:p>
  </w:footnote>
  <w:footnote w:type="continuationSeparator" w:id="1">
    <w:p w:rsidR="003665EE" w:rsidRDefault="003665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52971"/>
    <w:multiLevelType w:val="hybridMultilevel"/>
    <w:tmpl w:val="A7864462"/>
    <w:lvl w:ilvl="0" w:tplc="96B08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207180"/>
    <w:multiLevelType w:val="hybridMultilevel"/>
    <w:tmpl w:val="B652FCC4"/>
    <w:lvl w:ilvl="0" w:tplc="BD1C4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characterSpacingControl w:val="doNotCompress"/>
  <w:footnotePr>
    <w:footnote w:id="0"/>
    <w:footnote w:id="1"/>
  </w:footnotePr>
  <w:endnotePr>
    <w:endnote w:id="0"/>
    <w:endnote w:id="1"/>
  </w:endnotePr>
  <w:compat/>
  <w:rsids>
    <w:rsidRoot w:val="008A0D72"/>
    <w:rsid w:val="00000384"/>
    <w:rsid w:val="000005F7"/>
    <w:rsid w:val="000008B7"/>
    <w:rsid w:val="00000EE1"/>
    <w:rsid w:val="00000FE7"/>
    <w:rsid w:val="00002A49"/>
    <w:rsid w:val="00002E06"/>
    <w:rsid w:val="00003789"/>
    <w:rsid w:val="000055BF"/>
    <w:rsid w:val="000055F5"/>
    <w:rsid w:val="00005ADA"/>
    <w:rsid w:val="00010854"/>
    <w:rsid w:val="00015575"/>
    <w:rsid w:val="00016279"/>
    <w:rsid w:val="000177F6"/>
    <w:rsid w:val="00022BE7"/>
    <w:rsid w:val="00024E1C"/>
    <w:rsid w:val="00027823"/>
    <w:rsid w:val="0003048D"/>
    <w:rsid w:val="0003112B"/>
    <w:rsid w:val="00031494"/>
    <w:rsid w:val="00031637"/>
    <w:rsid w:val="00037825"/>
    <w:rsid w:val="00041F46"/>
    <w:rsid w:val="0004480B"/>
    <w:rsid w:val="00047550"/>
    <w:rsid w:val="000504C5"/>
    <w:rsid w:val="000507EA"/>
    <w:rsid w:val="00051703"/>
    <w:rsid w:val="00051D3A"/>
    <w:rsid w:val="00054A81"/>
    <w:rsid w:val="00054C09"/>
    <w:rsid w:val="0005548E"/>
    <w:rsid w:val="00055787"/>
    <w:rsid w:val="00056AA3"/>
    <w:rsid w:val="00056B1C"/>
    <w:rsid w:val="00061F77"/>
    <w:rsid w:val="00064428"/>
    <w:rsid w:val="00064B3B"/>
    <w:rsid w:val="0006542A"/>
    <w:rsid w:val="0006577B"/>
    <w:rsid w:val="00067225"/>
    <w:rsid w:val="000678C7"/>
    <w:rsid w:val="000715A3"/>
    <w:rsid w:val="00071CA9"/>
    <w:rsid w:val="00071F52"/>
    <w:rsid w:val="00073822"/>
    <w:rsid w:val="00076427"/>
    <w:rsid w:val="0007645A"/>
    <w:rsid w:val="00076F7F"/>
    <w:rsid w:val="000801D9"/>
    <w:rsid w:val="00082C97"/>
    <w:rsid w:val="0008306D"/>
    <w:rsid w:val="00083626"/>
    <w:rsid w:val="00083F76"/>
    <w:rsid w:val="00084050"/>
    <w:rsid w:val="00084621"/>
    <w:rsid w:val="00084D1B"/>
    <w:rsid w:val="00087277"/>
    <w:rsid w:val="00090416"/>
    <w:rsid w:val="00090CF4"/>
    <w:rsid w:val="0009110F"/>
    <w:rsid w:val="00091A81"/>
    <w:rsid w:val="00093CB3"/>
    <w:rsid w:val="0009574D"/>
    <w:rsid w:val="000967A8"/>
    <w:rsid w:val="000A0BD2"/>
    <w:rsid w:val="000A0FB2"/>
    <w:rsid w:val="000A1382"/>
    <w:rsid w:val="000A1FB4"/>
    <w:rsid w:val="000A3352"/>
    <w:rsid w:val="000A6701"/>
    <w:rsid w:val="000A760B"/>
    <w:rsid w:val="000A78F2"/>
    <w:rsid w:val="000A7E1A"/>
    <w:rsid w:val="000B0197"/>
    <w:rsid w:val="000B33ED"/>
    <w:rsid w:val="000B3B1F"/>
    <w:rsid w:val="000B5372"/>
    <w:rsid w:val="000B7F40"/>
    <w:rsid w:val="000B7F59"/>
    <w:rsid w:val="000C1561"/>
    <w:rsid w:val="000C161D"/>
    <w:rsid w:val="000C18B8"/>
    <w:rsid w:val="000C2829"/>
    <w:rsid w:val="000C35AF"/>
    <w:rsid w:val="000C3995"/>
    <w:rsid w:val="000C4CEE"/>
    <w:rsid w:val="000C74DD"/>
    <w:rsid w:val="000C7BA9"/>
    <w:rsid w:val="000D0D35"/>
    <w:rsid w:val="000D2372"/>
    <w:rsid w:val="000D3371"/>
    <w:rsid w:val="000D4650"/>
    <w:rsid w:val="000D4763"/>
    <w:rsid w:val="000D4A0E"/>
    <w:rsid w:val="000D6C63"/>
    <w:rsid w:val="000E024C"/>
    <w:rsid w:val="000E0946"/>
    <w:rsid w:val="000E09C8"/>
    <w:rsid w:val="000E15AB"/>
    <w:rsid w:val="000E1B23"/>
    <w:rsid w:val="000E20AE"/>
    <w:rsid w:val="000E2EE5"/>
    <w:rsid w:val="000E2F91"/>
    <w:rsid w:val="000E3D93"/>
    <w:rsid w:val="000E4876"/>
    <w:rsid w:val="000E4917"/>
    <w:rsid w:val="000E5FBB"/>
    <w:rsid w:val="000F09C5"/>
    <w:rsid w:val="000F0C7E"/>
    <w:rsid w:val="000F168B"/>
    <w:rsid w:val="000F3081"/>
    <w:rsid w:val="000F3D28"/>
    <w:rsid w:val="000F3FDD"/>
    <w:rsid w:val="000F41F9"/>
    <w:rsid w:val="001000F8"/>
    <w:rsid w:val="00100197"/>
    <w:rsid w:val="001027F9"/>
    <w:rsid w:val="00105349"/>
    <w:rsid w:val="00105F18"/>
    <w:rsid w:val="00110BAB"/>
    <w:rsid w:val="00110CA2"/>
    <w:rsid w:val="0011197F"/>
    <w:rsid w:val="00113DD6"/>
    <w:rsid w:val="001149BF"/>
    <w:rsid w:val="00115518"/>
    <w:rsid w:val="0011722B"/>
    <w:rsid w:val="00121CD2"/>
    <w:rsid w:val="00122026"/>
    <w:rsid w:val="001227CD"/>
    <w:rsid w:val="001229F4"/>
    <w:rsid w:val="00122A62"/>
    <w:rsid w:val="00122B0E"/>
    <w:rsid w:val="001258C4"/>
    <w:rsid w:val="00126787"/>
    <w:rsid w:val="00126FE8"/>
    <w:rsid w:val="00127110"/>
    <w:rsid w:val="001271A5"/>
    <w:rsid w:val="001276B8"/>
    <w:rsid w:val="001303BD"/>
    <w:rsid w:val="0013109A"/>
    <w:rsid w:val="00131701"/>
    <w:rsid w:val="00132BDD"/>
    <w:rsid w:val="00133391"/>
    <w:rsid w:val="00133954"/>
    <w:rsid w:val="00142835"/>
    <w:rsid w:val="00143098"/>
    <w:rsid w:val="00144CB8"/>
    <w:rsid w:val="00145D79"/>
    <w:rsid w:val="00145F7E"/>
    <w:rsid w:val="00147843"/>
    <w:rsid w:val="00147A2A"/>
    <w:rsid w:val="00147C88"/>
    <w:rsid w:val="00151AC4"/>
    <w:rsid w:val="0015354E"/>
    <w:rsid w:val="00154E17"/>
    <w:rsid w:val="00156C5F"/>
    <w:rsid w:val="00156FF4"/>
    <w:rsid w:val="00160710"/>
    <w:rsid w:val="00161C7F"/>
    <w:rsid w:val="001647FD"/>
    <w:rsid w:val="001668E3"/>
    <w:rsid w:val="00167922"/>
    <w:rsid w:val="00170DC3"/>
    <w:rsid w:val="00171222"/>
    <w:rsid w:val="001724D6"/>
    <w:rsid w:val="0017264A"/>
    <w:rsid w:val="00172E7F"/>
    <w:rsid w:val="0017522B"/>
    <w:rsid w:val="00181D4D"/>
    <w:rsid w:val="00181E20"/>
    <w:rsid w:val="00181EE6"/>
    <w:rsid w:val="00182AEF"/>
    <w:rsid w:val="00183EE9"/>
    <w:rsid w:val="00184CF9"/>
    <w:rsid w:val="001861CF"/>
    <w:rsid w:val="0018633B"/>
    <w:rsid w:val="001866D5"/>
    <w:rsid w:val="001872BB"/>
    <w:rsid w:val="00187C6E"/>
    <w:rsid w:val="00187E4D"/>
    <w:rsid w:val="0019156F"/>
    <w:rsid w:val="001934E6"/>
    <w:rsid w:val="0019369D"/>
    <w:rsid w:val="00196F43"/>
    <w:rsid w:val="001A15C4"/>
    <w:rsid w:val="001A2619"/>
    <w:rsid w:val="001A2C74"/>
    <w:rsid w:val="001A2CAD"/>
    <w:rsid w:val="001A40EF"/>
    <w:rsid w:val="001A4103"/>
    <w:rsid w:val="001A54FF"/>
    <w:rsid w:val="001B128E"/>
    <w:rsid w:val="001B246F"/>
    <w:rsid w:val="001B2AC4"/>
    <w:rsid w:val="001B3153"/>
    <w:rsid w:val="001B3454"/>
    <w:rsid w:val="001B5D19"/>
    <w:rsid w:val="001B726D"/>
    <w:rsid w:val="001C01AA"/>
    <w:rsid w:val="001C0772"/>
    <w:rsid w:val="001C19FF"/>
    <w:rsid w:val="001C1C1D"/>
    <w:rsid w:val="001C2615"/>
    <w:rsid w:val="001C41A8"/>
    <w:rsid w:val="001C44C5"/>
    <w:rsid w:val="001C4D39"/>
    <w:rsid w:val="001C6DF2"/>
    <w:rsid w:val="001C7251"/>
    <w:rsid w:val="001D0368"/>
    <w:rsid w:val="001D1121"/>
    <w:rsid w:val="001D18B0"/>
    <w:rsid w:val="001D49CC"/>
    <w:rsid w:val="001D72B0"/>
    <w:rsid w:val="001E2AA3"/>
    <w:rsid w:val="001E315F"/>
    <w:rsid w:val="001E342E"/>
    <w:rsid w:val="001E3C24"/>
    <w:rsid w:val="001E3E18"/>
    <w:rsid w:val="001F0787"/>
    <w:rsid w:val="001F0ECF"/>
    <w:rsid w:val="001F254A"/>
    <w:rsid w:val="001F2871"/>
    <w:rsid w:val="001F2900"/>
    <w:rsid w:val="001F299E"/>
    <w:rsid w:val="001F339C"/>
    <w:rsid w:val="001F4C4F"/>
    <w:rsid w:val="001F5D58"/>
    <w:rsid w:val="00200FC3"/>
    <w:rsid w:val="00202356"/>
    <w:rsid w:val="00203209"/>
    <w:rsid w:val="00204216"/>
    <w:rsid w:val="00204907"/>
    <w:rsid w:val="00204CCC"/>
    <w:rsid w:val="002076EB"/>
    <w:rsid w:val="0021042D"/>
    <w:rsid w:val="00210E5E"/>
    <w:rsid w:val="002117E5"/>
    <w:rsid w:val="0021197B"/>
    <w:rsid w:val="00214512"/>
    <w:rsid w:val="00214AC7"/>
    <w:rsid w:val="0021539A"/>
    <w:rsid w:val="002158E7"/>
    <w:rsid w:val="00215C4A"/>
    <w:rsid w:val="00215D19"/>
    <w:rsid w:val="00217854"/>
    <w:rsid w:val="00217EAC"/>
    <w:rsid w:val="00221EC2"/>
    <w:rsid w:val="00222232"/>
    <w:rsid w:val="00223DC5"/>
    <w:rsid w:val="00225961"/>
    <w:rsid w:val="00227974"/>
    <w:rsid w:val="0023200E"/>
    <w:rsid w:val="00232B7E"/>
    <w:rsid w:val="002347CE"/>
    <w:rsid w:val="00234C26"/>
    <w:rsid w:val="00234CFE"/>
    <w:rsid w:val="00235CC4"/>
    <w:rsid w:val="00235D4D"/>
    <w:rsid w:val="00236CA6"/>
    <w:rsid w:val="00237125"/>
    <w:rsid w:val="002378C9"/>
    <w:rsid w:val="00245BB7"/>
    <w:rsid w:val="00245F7D"/>
    <w:rsid w:val="00245FEA"/>
    <w:rsid w:val="00246846"/>
    <w:rsid w:val="00246AD8"/>
    <w:rsid w:val="00254B1F"/>
    <w:rsid w:val="00254E86"/>
    <w:rsid w:val="002571A8"/>
    <w:rsid w:val="002601DC"/>
    <w:rsid w:val="0026377C"/>
    <w:rsid w:val="00264AEC"/>
    <w:rsid w:val="00265682"/>
    <w:rsid w:val="00265E21"/>
    <w:rsid w:val="00266E37"/>
    <w:rsid w:val="00266F37"/>
    <w:rsid w:val="0027145C"/>
    <w:rsid w:val="00272419"/>
    <w:rsid w:val="00272696"/>
    <w:rsid w:val="00272A1D"/>
    <w:rsid w:val="002734D4"/>
    <w:rsid w:val="00273989"/>
    <w:rsid w:val="00275F7C"/>
    <w:rsid w:val="00277363"/>
    <w:rsid w:val="00277E21"/>
    <w:rsid w:val="00280B22"/>
    <w:rsid w:val="00281460"/>
    <w:rsid w:val="00282412"/>
    <w:rsid w:val="00283E9B"/>
    <w:rsid w:val="002860B4"/>
    <w:rsid w:val="00286D66"/>
    <w:rsid w:val="0029041C"/>
    <w:rsid w:val="00291021"/>
    <w:rsid w:val="0029347C"/>
    <w:rsid w:val="00293604"/>
    <w:rsid w:val="00295C11"/>
    <w:rsid w:val="00296EC5"/>
    <w:rsid w:val="00297B95"/>
    <w:rsid w:val="002A0801"/>
    <w:rsid w:val="002A15C9"/>
    <w:rsid w:val="002A25AC"/>
    <w:rsid w:val="002A28A4"/>
    <w:rsid w:val="002A37EB"/>
    <w:rsid w:val="002A43E9"/>
    <w:rsid w:val="002A4792"/>
    <w:rsid w:val="002A7306"/>
    <w:rsid w:val="002B2FF6"/>
    <w:rsid w:val="002B52B9"/>
    <w:rsid w:val="002B7B8E"/>
    <w:rsid w:val="002C0976"/>
    <w:rsid w:val="002C0A1F"/>
    <w:rsid w:val="002C0BF9"/>
    <w:rsid w:val="002C1BEE"/>
    <w:rsid w:val="002C222E"/>
    <w:rsid w:val="002C27AA"/>
    <w:rsid w:val="002C2FFE"/>
    <w:rsid w:val="002C3773"/>
    <w:rsid w:val="002C4FDF"/>
    <w:rsid w:val="002C4FE2"/>
    <w:rsid w:val="002C63B8"/>
    <w:rsid w:val="002D23D1"/>
    <w:rsid w:val="002D2B3C"/>
    <w:rsid w:val="002D4055"/>
    <w:rsid w:val="002D5BD9"/>
    <w:rsid w:val="002D729A"/>
    <w:rsid w:val="002E0C1B"/>
    <w:rsid w:val="002E1821"/>
    <w:rsid w:val="002E20C6"/>
    <w:rsid w:val="002E2FA0"/>
    <w:rsid w:val="002E3211"/>
    <w:rsid w:val="002E4A0A"/>
    <w:rsid w:val="002E553C"/>
    <w:rsid w:val="002E55D1"/>
    <w:rsid w:val="002E609F"/>
    <w:rsid w:val="002F0472"/>
    <w:rsid w:val="002F0D6E"/>
    <w:rsid w:val="002F1929"/>
    <w:rsid w:val="002F319F"/>
    <w:rsid w:val="002F6CB5"/>
    <w:rsid w:val="002F73C0"/>
    <w:rsid w:val="0030024F"/>
    <w:rsid w:val="00301495"/>
    <w:rsid w:val="00302CDB"/>
    <w:rsid w:val="0030540F"/>
    <w:rsid w:val="00307681"/>
    <w:rsid w:val="00307CBF"/>
    <w:rsid w:val="0031009B"/>
    <w:rsid w:val="00312ADF"/>
    <w:rsid w:val="003137F7"/>
    <w:rsid w:val="00313D35"/>
    <w:rsid w:val="0031495E"/>
    <w:rsid w:val="00320DAE"/>
    <w:rsid w:val="00321BAD"/>
    <w:rsid w:val="00322362"/>
    <w:rsid w:val="00324A7D"/>
    <w:rsid w:val="00326EC9"/>
    <w:rsid w:val="00332401"/>
    <w:rsid w:val="0033293A"/>
    <w:rsid w:val="00333626"/>
    <w:rsid w:val="00333D90"/>
    <w:rsid w:val="003343DE"/>
    <w:rsid w:val="00334701"/>
    <w:rsid w:val="0033473C"/>
    <w:rsid w:val="00334C14"/>
    <w:rsid w:val="00336253"/>
    <w:rsid w:val="00340A96"/>
    <w:rsid w:val="00341873"/>
    <w:rsid w:val="00343D01"/>
    <w:rsid w:val="003452C8"/>
    <w:rsid w:val="003525F4"/>
    <w:rsid w:val="0035422E"/>
    <w:rsid w:val="00354FA8"/>
    <w:rsid w:val="0035591B"/>
    <w:rsid w:val="003574F9"/>
    <w:rsid w:val="003605ED"/>
    <w:rsid w:val="00360B51"/>
    <w:rsid w:val="00361EF6"/>
    <w:rsid w:val="00364564"/>
    <w:rsid w:val="00364583"/>
    <w:rsid w:val="00364A8F"/>
    <w:rsid w:val="00365D60"/>
    <w:rsid w:val="003665EE"/>
    <w:rsid w:val="0036662A"/>
    <w:rsid w:val="00366632"/>
    <w:rsid w:val="00367C75"/>
    <w:rsid w:val="00367CD2"/>
    <w:rsid w:val="00370721"/>
    <w:rsid w:val="00372702"/>
    <w:rsid w:val="003748F7"/>
    <w:rsid w:val="00375048"/>
    <w:rsid w:val="00375C10"/>
    <w:rsid w:val="0037652D"/>
    <w:rsid w:val="00377912"/>
    <w:rsid w:val="00377A1E"/>
    <w:rsid w:val="00380016"/>
    <w:rsid w:val="003815CE"/>
    <w:rsid w:val="00381D0F"/>
    <w:rsid w:val="00382DA3"/>
    <w:rsid w:val="00382FEC"/>
    <w:rsid w:val="0038399F"/>
    <w:rsid w:val="00384688"/>
    <w:rsid w:val="0038493B"/>
    <w:rsid w:val="0038575B"/>
    <w:rsid w:val="0038591B"/>
    <w:rsid w:val="00390D06"/>
    <w:rsid w:val="003915D7"/>
    <w:rsid w:val="00392635"/>
    <w:rsid w:val="003931FE"/>
    <w:rsid w:val="00393628"/>
    <w:rsid w:val="003939DC"/>
    <w:rsid w:val="00393C5C"/>
    <w:rsid w:val="00394F6B"/>
    <w:rsid w:val="0039669C"/>
    <w:rsid w:val="00397450"/>
    <w:rsid w:val="003A0DCA"/>
    <w:rsid w:val="003A0F4A"/>
    <w:rsid w:val="003A1B13"/>
    <w:rsid w:val="003A3E34"/>
    <w:rsid w:val="003A47CD"/>
    <w:rsid w:val="003A4DD4"/>
    <w:rsid w:val="003A7D4D"/>
    <w:rsid w:val="003B05A6"/>
    <w:rsid w:val="003B14D3"/>
    <w:rsid w:val="003B2F07"/>
    <w:rsid w:val="003B496F"/>
    <w:rsid w:val="003B5DE0"/>
    <w:rsid w:val="003B65BD"/>
    <w:rsid w:val="003B72BB"/>
    <w:rsid w:val="003B75C3"/>
    <w:rsid w:val="003B7EB9"/>
    <w:rsid w:val="003C035C"/>
    <w:rsid w:val="003C06E1"/>
    <w:rsid w:val="003C11FA"/>
    <w:rsid w:val="003C2EC5"/>
    <w:rsid w:val="003C2EF8"/>
    <w:rsid w:val="003C43B8"/>
    <w:rsid w:val="003C5344"/>
    <w:rsid w:val="003C5C83"/>
    <w:rsid w:val="003C623E"/>
    <w:rsid w:val="003C62DE"/>
    <w:rsid w:val="003C6554"/>
    <w:rsid w:val="003C69D5"/>
    <w:rsid w:val="003C6C7D"/>
    <w:rsid w:val="003C7ACD"/>
    <w:rsid w:val="003C7B28"/>
    <w:rsid w:val="003C7F21"/>
    <w:rsid w:val="003D0DF3"/>
    <w:rsid w:val="003D1B2D"/>
    <w:rsid w:val="003D2322"/>
    <w:rsid w:val="003D2E47"/>
    <w:rsid w:val="003D487A"/>
    <w:rsid w:val="003D54D2"/>
    <w:rsid w:val="003E243B"/>
    <w:rsid w:val="003E2D9A"/>
    <w:rsid w:val="003E3FD2"/>
    <w:rsid w:val="003E4797"/>
    <w:rsid w:val="003E6A70"/>
    <w:rsid w:val="003E6C32"/>
    <w:rsid w:val="003F0702"/>
    <w:rsid w:val="003F1075"/>
    <w:rsid w:val="003F18DF"/>
    <w:rsid w:val="003F3135"/>
    <w:rsid w:val="003F37B7"/>
    <w:rsid w:val="003F4176"/>
    <w:rsid w:val="003F6853"/>
    <w:rsid w:val="003F6C8C"/>
    <w:rsid w:val="00401F69"/>
    <w:rsid w:val="004022A0"/>
    <w:rsid w:val="00402ADC"/>
    <w:rsid w:val="0040325A"/>
    <w:rsid w:val="004039DB"/>
    <w:rsid w:val="00403D95"/>
    <w:rsid w:val="0040411E"/>
    <w:rsid w:val="00404BC8"/>
    <w:rsid w:val="00405EB6"/>
    <w:rsid w:val="004061B2"/>
    <w:rsid w:val="00406891"/>
    <w:rsid w:val="00406BD2"/>
    <w:rsid w:val="00407A9F"/>
    <w:rsid w:val="00410C14"/>
    <w:rsid w:val="00412AA6"/>
    <w:rsid w:val="00413AC2"/>
    <w:rsid w:val="00413B9F"/>
    <w:rsid w:val="00415495"/>
    <w:rsid w:val="00417703"/>
    <w:rsid w:val="004200C7"/>
    <w:rsid w:val="004211BC"/>
    <w:rsid w:val="0042143F"/>
    <w:rsid w:val="0042248B"/>
    <w:rsid w:val="00422799"/>
    <w:rsid w:val="00423A6E"/>
    <w:rsid w:val="0042693E"/>
    <w:rsid w:val="00430745"/>
    <w:rsid w:val="004320F8"/>
    <w:rsid w:val="00432213"/>
    <w:rsid w:val="00432861"/>
    <w:rsid w:val="004329EE"/>
    <w:rsid w:val="00432B3B"/>
    <w:rsid w:val="00433B3B"/>
    <w:rsid w:val="0043495C"/>
    <w:rsid w:val="00435706"/>
    <w:rsid w:val="00436DDE"/>
    <w:rsid w:val="00440368"/>
    <w:rsid w:val="004418E8"/>
    <w:rsid w:val="00442E7F"/>
    <w:rsid w:val="0045069A"/>
    <w:rsid w:val="0045087C"/>
    <w:rsid w:val="00452B39"/>
    <w:rsid w:val="00454439"/>
    <w:rsid w:val="0045456F"/>
    <w:rsid w:val="00454B63"/>
    <w:rsid w:val="00456AB4"/>
    <w:rsid w:val="00456CBD"/>
    <w:rsid w:val="004577B9"/>
    <w:rsid w:val="00457B80"/>
    <w:rsid w:val="00460973"/>
    <w:rsid w:val="00462072"/>
    <w:rsid w:val="00462D5A"/>
    <w:rsid w:val="00465230"/>
    <w:rsid w:val="00467501"/>
    <w:rsid w:val="004679F2"/>
    <w:rsid w:val="004727D9"/>
    <w:rsid w:val="00472C84"/>
    <w:rsid w:val="00473443"/>
    <w:rsid w:val="00473C19"/>
    <w:rsid w:val="00475A25"/>
    <w:rsid w:val="004768A6"/>
    <w:rsid w:val="00477C4C"/>
    <w:rsid w:val="0048010B"/>
    <w:rsid w:val="0048327A"/>
    <w:rsid w:val="00483B1C"/>
    <w:rsid w:val="00483B61"/>
    <w:rsid w:val="00483F93"/>
    <w:rsid w:val="00484C0B"/>
    <w:rsid w:val="004871FC"/>
    <w:rsid w:val="00490124"/>
    <w:rsid w:val="004907D7"/>
    <w:rsid w:val="00490FD7"/>
    <w:rsid w:val="00491C31"/>
    <w:rsid w:val="004926F0"/>
    <w:rsid w:val="004943AF"/>
    <w:rsid w:val="00496141"/>
    <w:rsid w:val="00496CCE"/>
    <w:rsid w:val="00496FCF"/>
    <w:rsid w:val="00497D9A"/>
    <w:rsid w:val="004A095B"/>
    <w:rsid w:val="004A3BA6"/>
    <w:rsid w:val="004A614B"/>
    <w:rsid w:val="004C0723"/>
    <w:rsid w:val="004C09A7"/>
    <w:rsid w:val="004C258B"/>
    <w:rsid w:val="004C4579"/>
    <w:rsid w:val="004C4BCB"/>
    <w:rsid w:val="004D130F"/>
    <w:rsid w:val="004D13F5"/>
    <w:rsid w:val="004D2C24"/>
    <w:rsid w:val="004D39DF"/>
    <w:rsid w:val="004D3B98"/>
    <w:rsid w:val="004D4F96"/>
    <w:rsid w:val="004D5049"/>
    <w:rsid w:val="004D5A4A"/>
    <w:rsid w:val="004D5C59"/>
    <w:rsid w:val="004D7D44"/>
    <w:rsid w:val="004E022D"/>
    <w:rsid w:val="004E0746"/>
    <w:rsid w:val="004E15CA"/>
    <w:rsid w:val="004E3AB8"/>
    <w:rsid w:val="004E3DF2"/>
    <w:rsid w:val="004E4E6F"/>
    <w:rsid w:val="004E4F31"/>
    <w:rsid w:val="004E6004"/>
    <w:rsid w:val="004E662B"/>
    <w:rsid w:val="004F08D3"/>
    <w:rsid w:val="004F2335"/>
    <w:rsid w:val="004F2932"/>
    <w:rsid w:val="004F2E93"/>
    <w:rsid w:val="004F30FA"/>
    <w:rsid w:val="004F3A9E"/>
    <w:rsid w:val="004F4363"/>
    <w:rsid w:val="005016FD"/>
    <w:rsid w:val="00502023"/>
    <w:rsid w:val="00502B2F"/>
    <w:rsid w:val="00504DA0"/>
    <w:rsid w:val="005078CB"/>
    <w:rsid w:val="00507F26"/>
    <w:rsid w:val="00510D2A"/>
    <w:rsid w:val="00511565"/>
    <w:rsid w:val="00511F65"/>
    <w:rsid w:val="00512259"/>
    <w:rsid w:val="00513D38"/>
    <w:rsid w:val="00513EC1"/>
    <w:rsid w:val="0051405A"/>
    <w:rsid w:val="00514AD0"/>
    <w:rsid w:val="00515885"/>
    <w:rsid w:val="00516CDD"/>
    <w:rsid w:val="00516E2E"/>
    <w:rsid w:val="00517697"/>
    <w:rsid w:val="00520A6A"/>
    <w:rsid w:val="00522656"/>
    <w:rsid w:val="00523C66"/>
    <w:rsid w:val="005245DA"/>
    <w:rsid w:val="005253CA"/>
    <w:rsid w:val="0052696F"/>
    <w:rsid w:val="00526A53"/>
    <w:rsid w:val="00531A94"/>
    <w:rsid w:val="0053200C"/>
    <w:rsid w:val="00534A6B"/>
    <w:rsid w:val="00537BB9"/>
    <w:rsid w:val="0054020E"/>
    <w:rsid w:val="00541DC7"/>
    <w:rsid w:val="00541F4A"/>
    <w:rsid w:val="00543BE6"/>
    <w:rsid w:val="005441BD"/>
    <w:rsid w:val="0055147B"/>
    <w:rsid w:val="0055359A"/>
    <w:rsid w:val="00553F60"/>
    <w:rsid w:val="00555A35"/>
    <w:rsid w:val="005562CF"/>
    <w:rsid w:val="00556D60"/>
    <w:rsid w:val="00556FBA"/>
    <w:rsid w:val="00556FC6"/>
    <w:rsid w:val="005577DD"/>
    <w:rsid w:val="005620EF"/>
    <w:rsid w:val="005622FA"/>
    <w:rsid w:val="005626DB"/>
    <w:rsid w:val="00562F5F"/>
    <w:rsid w:val="00564FBB"/>
    <w:rsid w:val="00567179"/>
    <w:rsid w:val="00567A59"/>
    <w:rsid w:val="0057096D"/>
    <w:rsid w:val="0057134D"/>
    <w:rsid w:val="00571C39"/>
    <w:rsid w:val="005752CB"/>
    <w:rsid w:val="00575BB2"/>
    <w:rsid w:val="0057736D"/>
    <w:rsid w:val="005807CD"/>
    <w:rsid w:val="005813DA"/>
    <w:rsid w:val="00582833"/>
    <w:rsid w:val="00582E08"/>
    <w:rsid w:val="00584337"/>
    <w:rsid w:val="0058440D"/>
    <w:rsid w:val="0058518D"/>
    <w:rsid w:val="0058629B"/>
    <w:rsid w:val="00586344"/>
    <w:rsid w:val="005868EB"/>
    <w:rsid w:val="005874FB"/>
    <w:rsid w:val="005879E6"/>
    <w:rsid w:val="00591263"/>
    <w:rsid w:val="00591DB5"/>
    <w:rsid w:val="00592868"/>
    <w:rsid w:val="00593297"/>
    <w:rsid w:val="00595EE2"/>
    <w:rsid w:val="00596DA8"/>
    <w:rsid w:val="00596FA7"/>
    <w:rsid w:val="0059730B"/>
    <w:rsid w:val="005A0C6C"/>
    <w:rsid w:val="005A0CC5"/>
    <w:rsid w:val="005A348C"/>
    <w:rsid w:val="005A6DDD"/>
    <w:rsid w:val="005B1787"/>
    <w:rsid w:val="005B243E"/>
    <w:rsid w:val="005B2EC6"/>
    <w:rsid w:val="005B6492"/>
    <w:rsid w:val="005B678C"/>
    <w:rsid w:val="005B681D"/>
    <w:rsid w:val="005B682B"/>
    <w:rsid w:val="005C4100"/>
    <w:rsid w:val="005C4D33"/>
    <w:rsid w:val="005C563E"/>
    <w:rsid w:val="005C65D3"/>
    <w:rsid w:val="005D19B7"/>
    <w:rsid w:val="005D29BB"/>
    <w:rsid w:val="005D2C4B"/>
    <w:rsid w:val="005D4C91"/>
    <w:rsid w:val="005D4CAE"/>
    <w:rsid w:val="005D61EE"/>
    <w:rsid w:val="005D6FBA"/>
    <w:rsid w:val="005E0B6F"/>
    <w:rsid w:val="005E0E6D"/>
    <w:rsid w:val="005E13F9"/>
    <w:rsid w:val="005E2A9B"/>
    <w:rsid w:val="005F0B54"/>
    <w:rsid w:val="005F1396"/>
    <w:rsid w:val="005F1DE9"/>
    <w:rsid w:val="005F7C7E"/>
    <w:rsid w:val="006011A6"/>
    <w:rsid w:val="00602CB9"/>
    <w:rsid w:val="00603296"/>
    <w:rsid w:val="00603EB2"/>
    <w:rsid w:val="00604AED"/>
    <w:rsid w:val="006051CE"/>
    <w:rsid w:val="00607261"/>
    <w:rsid w:val="00607E43"/>
    <w:rsid w:val="00611097"/>
    <w:rsid w:val="00611670"/>
    <w:rsid w:val="0061651F"/>
    <w:rsid w:val="00617A84"/>
    <w:rsid w:val="006214D3"/>
    <w:rsid w:val="00624942"/>
    <w:rsid w:val="006259BF"/>
    <w:rsid w:val="0063069F"/>
    <w:rsid w:val="00631836"/>
    <w:rsid w:val="00632545"/>
    <w:rsid w:val="00633222"/>
    <w:rsid w:val="00633B91"/>
    <w:rsid w:val="006344F2"/>
    <w:rsid w:val="00634AD8"/>
    <w:rsid w:val="006354D0"/>
    <w:rsid w:val="00643207"/>
    <w:rsid w:val="00643AB8"/>
    <w:rsid w:val="00644071"/>
    <w:rsid w:val="0064447E"/>
    <w:rsid w:val="00646E2B"/>
    <w:rsid w:val="006479A2"/>
    <w:rsid w:val="00650DDC"/>
    <w:rsid w:val="00652348"/>
    <w:rsid w:val="00653D30"/>
    <w:rsid w:val="00653FB6"/>
    <w:rsid w:val="006551CD"/>
    <w:rsid w:val="006554E2"/>
    <w:rsid w:val="006559DF"/>
    <w:rsid w:val="0065620E"/>
    <w:rsid w:val="00657B87"/>
    <w:rsid w:val="00662B18"/>
    <w:rsid w:val="006637BA"/>
    <w:rsid w:val="0066578F"/>
    <w:rsid w:val="0066627F"/>
    <w:rsid w:val="00677B7F"/>
    <w:rsid w:val="00680DF8"/>
    <w:rsid w:val="00684F49"/>
    <w:rsid w:val="00687526"/>
    <w:rsid w:val="006875B3"/>
    <w:rsid w:val="00691FEB"/>
    <w:rsid w:val="00694B58"/>
    <w:rsid w:val="00694E33"/>
    <w:rsid w:val="00695015"/>
    <w:rsid w:val="00697CF0"/>
    <w:rsid w:val="006A1C72"/>
    <w:rsid w:val="006A4751"/>
    <w:rsid w:val="006A4C57"/>
    <w:rsid w:val="006A53C4"/>
    <w:rsid w:val="006B13FA"/>
    <w:rsid w:val="006B309D"/>
    <w:rsid w:val="006B3855"/>
    <w:rsid w:val="006B5143"/>
    <w:rsid w:val="006B6215"/>
    <w:rsid w:val="006B6BF1"/>
    <w:rsid w:val="006C34B6"/>
    <w:rsid w:val="006C490C"/>
    <w:rsid w:val="006C690E"/>
    <w:rsid w:val="006D0F0D"/>
    <w:rsid w:val="006D25BD"/>
    <w:rsid w:val="006D50D9"/>
    <w:rsid w:val="006D594D"/>
    <w:rsid w:val="006D7F87"/>
    <w:rsid w:val="006E2348"/>
    <w:rsid w:val="006E3824"/>
    <w:rsid w:val="006E48F3"/>
    <w:rsid w:val="006E6F85"/>
    <w:rsid w:val="006E73B3"/>
    <w:rsid w:val="006F1484"/>
    <w:rsid w:val="006F1893"/>
    <w:rsid w:val="006F2A7D"/>
    <w:rsid w:val="006F2F93"/>
    <w:rsid w:val="006F39DC"/>
    <w:rsid w:val="006F59F3"/>
    <w:rsid w:val="006F6F9C"/>
    <w:rsid w:val="00702781"/>
    <w:rsid w:val="00705320"/>
    <w:rsid w:val="00705619"/>
    <w:rsid w:val="00705932"/>
    <w:rsid w:val="0070719F"/>
    <w:rsid w:val="007100AC"/>
    <w:rsid w:val="00710ABC"/>
    <w:rsid w:val="00711A38"/>
    <w:rsid w:val="00713414"/>
    <w:rsid w:val="007138EF"/>
    <w:rsid w:val="00714B67"/>
    <w:rsid w:val="00715032"/>
    <w:rsid w:val="0071585F"/>
    <w:rsid w:val="00716F39"/>
    <w:rsid w:val="00721A2B"/>
    <w:rsid w:val="00722C0D"/>
    <w:rsid w:val="00723A32"/>
    <w:rsid w:val="00724996"/>
    <w:rsid w:val="00724B6C"/>
    <w:rsid w:val="00726FDF"/>
    <w:rsid w:val="00726FF7"/>
    <w:rsid w:val="00730C30"/>
    <w:rsid w:val="0073121C"/>
    <w:rsid w:val="00731A70"/>
    <w:rsid w:val="00732763"/>
    <w:rsid w:val="0073297C"/>
    <w:rsid w:val="007331AD"/>
    <w:rsid w:val="00733B1C"/>
    <w:rsid w:val="00734BE2"/>
    <w:rsid w:val="00735044"/>
    <w:rsid w:val="007353B6"/>
    <w:rsid w:val="007360F0"/>
    <w:rsid w:val="00740693"/>
    <w:rsid w:val="00740F4D"/>
    <w:rsid w:val="00741318"/>
    <w:rsid w:val="00742808"/>
    <w:rsid w:val="00742A45"/>
    <w:rsid w:val="007430A1"/>
    <w:rsid w:val="00743CFA"/>
    <w:rsid w:val="00745111"/>
    <w:rsid w:val="00745F55"/>
    <w:rsid w:val="00750CD5"/>
    <w:rsid w:val="00750F1A"/>
    <w:rsid w:val="00752910"/>
    <w:rsid w:val="00752D8F"/>
    <w:rsid w:val="0075314F"/>
    <w:rsid w:val="007540A9"/>
    <w:rsid w:val="00754734"/>
    <w:rsid w:val="007554A9"/>
    <w:rsid w:val="00755F5F"/>
    <w:rsid w:val="007562AF"/>
    <w:rsid w:val="00756E38"/>
    <w:rsid w:val="00757671"/>
    <w:rsid w:val="00761A26"/>
    <w:rsid w:val="00763DCE"/>
    <w:rsid w:val="00763F98"/>
    <w:rsid w:val="007643D0"/>
    <w:rsid w:val="0076625A"/>
    <w:rsid w:val="00771F8B"/>
    <w:rsid w:val="00772576"/>
    <w:rsid w:val="0077473C"/>
    <w:rsid w:val="00774C6D"/>
    <w:rsid w:val="0077765E"/>
    <w:rsid w:val="00780773"/>
    <w:rsid w:val="0078341A"/>
    <w:rsid w:val="00783492"/>
    <w:rsid w:val="00785434"/>
    <w:rsid w:val="007866B0"/>
    <w:rsid w:val="007872D9"/>
    <w:rsid w:val="007911A7"/>
    <w:rsid w:val="007928C6"/>
    <w:rsid w:val="007930DD"/>
    <w:rsid w:val="007953A6"/>
    <w:rsid w:val="007968C6"/>
    <w:rsid w:val="00796F42"/>
    <w:rsid w:val="007A00E4"/>
    <w:rsid w:val="007A18BC"/>
    <w:rsid w:val="007A3E6A"/>
    <w:rsid w:val="007A4604"/>
    <w:rsid w:val="007A5E5F"/>
    <w:rsid w:val="007A6270"/>
    <w:rsid w:val="007A73BF"/>
    <w:rsid w:val="007A773A"/>
    <w:rsid w:val="007B009E"/>
    <w:rsid w:val="007B294C"/>
    <w:rsid w:val="007B31F6"/>
    <w:rsid w:val="007B3B44"/>
    <w:rsid w:val="007C02C6"/>
    <w:rsid w:val="007C067B"/>
    <w:rsid w:val="007C150B"/>
    <w:rsid w:val="007C23CA"/>
    <w:rsid w:val="007C2A55"/>
    <w:rsid w:val="007C3674"/>
    <w:rsid w:val="007C3A44"/>
    <w:rsid w:val="007C40EE"/>
    <w:rsid w:val="007C42F3"/>
    <w:rsid w:val="007C570F"/>
    <w:rsid w:val="007C74AA"/>
    <w:rsid w:val="007D0D92"/>
    <w:rsid w:val="007D17BF"/>
    <w:rsid w:val="007D1965"/>
    <w:rsid w:val="007D299C"/>
    <w:rsid w:val="007D448F"/>
    <w:rsid w:val="007D51ED"/>
    <w:rsid w:val="007D698A"/>
    <w:rsid w:val="007E025C"/>
    <w:rsid w:val="007E0FE0"/>
    <w:rsid w:val="007E2392"/>
    <w:rsid w:val="007E6A1C"/>
    <w:rsid w:val="007E6B73"/>
    <w:rsid w:val="007E76EC"/>
    <w:rsid w:val="007F3C5D"/>
    <w:rsid w:val="007F443D"/>
    <w:rsid w:val="007F6189"/>
    <w:rsid w:val="00801662"/>
    <w:rsid w:val="0080190E"/>
    <w:rsid w:val="00803557"/>
    <w:rsid w:val="008040F3"/>
    <w:rsid w:val="00805AE1"/>
    <w:rsid w:val="0081014E"/>
    <w:rsid w:val="00811435"/>
    <w:rsid w:val="00812227"/>
    <w:rsid w:val="00813FB8"/>
    <w:rsid w:val="0081540F"/>
    <w:rsid w:val="0081548E"/>
    <w:rsid w:val="00816AD4"/>
    <w:rsid w:val="008172BB"/>
    <w:rsid w:val="0082274D"/>
    <w:rsid w:val="00822ABE"/>
    <w:rsid w:val="00822BE8"/>
    <w:rsid w:val="00824B9A"/>
    <w:rsid w:val="00825C24"/>
    <w:rsid w:val="00826050"/>
    <w:rsid w:val="008303EB"/>
    <w:rsid w:val="00830614"/>
    <w:rsid w:val="0083080D"/>
    <w:rsid w:val="008315A8"/>
    <w:rsid w:val="00831F7D"/>
    <w:rsid w:val="008323A1"/>
    <w:rsid w:val="008326A4"/>
    <w:rsid w:val="0083317C"/>
    <w:rsid w:val="008341AD"/>
    <w:rsid w:val="008342AB"/>
    <w:rsid w:val="008417FE"/>
    <w:rsid w:val="00841B4E"/>
    <w:rsid w:val="00842514"/>
    <w:rsid w:val="0084271E"/>
    <w:rsid w:val="00842A83"/>
    <w:rsid w:val="00846096"/>
    <w:rsid w:val="008465B0"/>
    <w:rsid w:val="00850521"/>
    <w:rsid w:val="00851A3D"/>
    <w:rsid w:val="00853981"/>
    <w:rsid w:val="008572AE"/>
    <w:rsid w:val="00857966"/>
    <w:rsid w:val="00857E9C"/>
    <w:rsid w:val="00860B52"/>
    <w:rsid w:val="0086244F"/>
    <w:rsid w:val="00863791"/>
    <w:rsid w:val="00863B66"/>
    <w:rsid w:val="00863D61"/>
    <w:rsid w:val="00864529"/>
    <w:rsid w:val="0086631F"/>
    <w:rsid w:val="008664AC"/>
    <w:rsid w:val="00866BA9"/>
    <w:rsid w:val="008715EA"/>
    <w:rsid w:val="00871FA4"/>
    <w:rsid w:val="008816EA"/>
    <w:rsid w:val="00882B4E"/>
    <w:rsid w:val="008837A2"/>
    <w:rsid w:val="0088406E"/>
    <w:rsid w:val="008847DF"/>
    <w:rsid w:val="0088522C"/>
    <w:rsid w:val="008879DD"/>
    <w:rsid w:val="008902F6"/>
    <w:rsid w:val="00890AB5"/>
    <w:rsid w:val="00890CA2"/>
    <w:rsid w:val="008915D1"/>
    <w:rsid w:val="00891851"/>
    <w:rsid w:val="0089231E"/>
    <w:rsid w:val="00893451"/>
    <w:rsid w:val="008938F5"/>
    <w:rsid w:val="008A0055"/>
    <w:rsid w:val="008A0D72"/>
    <w:rsid w:val="008A551A"/>
    <w:rsid w:val="008A55F5"/>
    <w:rsid w:val="008A5F3C"/>
    <w:rsid w:val="008A62B4"/>
    <w:rsid w:val="008A7D78"/>
    <w:rsid w:val="008B1B03"/>
    <w:rsid w:val="008B3BE5"/>
    <w:rsid w:val="008B3F12"/>
    <w:rsid w:val="008B7889"/>
    <w:rsid w:val="008B7FAB"/>
    <w:rsid w:val="008C4844"/>
    <w:rsid w:val="008C6C63"/>
    <w:rsid w:val="008D144F"/>
    <w:rsid w:val="008D3599"/>
    <w:rsid w:val="008D5C0C"/>
    <w:rsid w:val="008D6CB3"/>
    <w:rsid w:val="008D7B66"/>
    <w:rsid w:val="008E146E"/>
    <w:rsid w:val="008E2DFE"/>
    <w:rsid w:val="008E4737"/>
    <w:rsid w:val="008E5C49"/>
    <w:rsid w:val="008E660C"/>
    <w:rsid w:val="008F06C9"/>
    <w:rsid w:val="008F0834"/>
    <w:rsid w:val="008F24CC"/>
    <w:rsid w:val="008F30CD"/>
    <w:rsid w:val="008F31D8"/>
    <w:rsid w:val="008F32C0"/>
    <w:rsid w:val="008F33C0"/>
    <w:rsid w:val="008F6232"/>
    <w:rsid w:val="008F71E0"/>
    <w:rsid w:val="00900847"/>
    <w:rsid w:val="0090315F"/>
    <w:rsid w:val="0090318B"/>
    <w:rsid w:val="00903A56"/>
    <w:rsid w:val="00905B57"/>
    <w:rsid w:val="0090681C"/>
    <w:rsid w:val="00910A64"/>
    <w:rsid w:val="00911E48"/>
    <w:rsid w:val="0091275C"/>
    <w:rsid w:val="0091312A"/>
    <w:rsid w:val="0091345F"/>
    <w:rsid w:val="00914303"/>
    <w:rsid w:val="00914954"/>
    <w:rsid w:val="00916BFB"/>
    <w:rsid w:val="00916F97"/>
    <w:rsid w:val="00920662"/>
    <w:rsid w:val="00920983"/>
    <w:rsid w:val="009218CD"/>
    <w:rsid w:val="00922454"/>
    <w:rsid w:val="0092261E"/>
    <w:rsid w:val="009229FC"/>
    <w:rsid w:val="009246A3"/>
    <w:rsid w:val="009258A5"/>
    <w:rsid w:val="00925BCC"/>
    <w:rsid w:val="00926534"/>
    <w:rsid w:val="009274C8"/>
    <w:rsid w:val="0092750D"/>
    <w:rsid w:val="00927AD7"/>
    <w:rsid w:val="00930E6F"/>
    <w:rsid w:val="009313EB"/>
    <w:rsid w:val="009323CE"/>
    <w:rsid w:val="009329F7"/>
    <w:rsid w:val="00933092"/>
    <w:rsid w:val="00936428"/>
    <w:rsid w:val="009367FD"/>
    <w:rsid w:val="0093681C"/>
    <w:rsid w:val="00937217"/>
    <w:rsid w:val="00940868"/>
    <w:rsid w:val="009416A6"/>
    <w:rsid w:val="009420ED"/>
    <w:rsid w:val="00942D72"/>
    <w:rsid w:val="00943D40"/>
    <w:rsid w:val="00945972"/>
    <w:rsid w:val="00946C0F"/>
    <w:rsid w:val="00947500"/>
    <w:rsid w:val="009503F8"/>
    <w:rsid w:val="00951C1F"/>
    <w:rsid w:val="00957707"/>
    <w:rsid w:val="00962A6E"/>
    <w:rsid w:val="0096506B"/>
    <w:rsid w:val="00975F14"/>
    <w:rsid w:val="009800B3"/>
    <w:rsid w:val="00980973"/>
    <w:rsid w:val="0098179C"/>
    <w:rsid w:val="00982336"/>
    <w:rsid w:val="00982D12"/>
    <w:rsid w:val="00982E9A"/>
    <w:rsid w:val="00983674"/>
    <w:rsid w:val="009839F8"/>
    <w:rsid w:val="009866EE"/>
    <w:rsid w:val="009927AA"/>
    <w:rsid w:val="009928CA"/>
    <w:rsid w:val="00993B76"/>
    <w:rsid w:val="00993C51"/>
    <w:rsid w:val="009949E6"/>
    <w:rsid w:val="00994DBF"/>
    <w:rsid w:val="00995D5F"/>
    <w:rsid w:val="009969B9"/>
    <w:rsid w:val="00996AF7"/>
    <w:rsid w:val="00996C3E"/>
    <w:rsid w:val="00997FCD"/>
    <w:rsid w:val="009A0248"/>
    <w:rsid w:val="009A0B8B"/>
    <w:rsid w:val="009A3646"/>
    <w:rsid w:val="009A5837"/>
    <w:rsid w:val="009A6ED6"/>
    <w:rsid w:val="009A6F57"/>
    <w:rsid w:val="009A7A99"/>
    <w:rsid w:val="009B346F"/>
    <w:rsid w:val="009B46AD"/>
    <w:rsid w:val="009B4A5D"/>
    <w:rsid w:val="009B5AB0"/>
    <w:rsid w:val="009B7E19"/>
    <w:rsid w:val="009C062A"/>
    <w:rsid w:val="009C0A93"/>
    <w:rsid w:val="009C113F"/>
    <w:rsid w:val="009C1D15"/>
    <w:rsid w:val="009C2DC4"/>
    <w:rsid w:val="009C353D"/>
    <w:rsid w:val="009C4814"/>
    <w:rsid w:val="009C4DBF"/>
    <w:rsid w:val="009C56AB"/>
    <w:rsid w:val="009C6990"/>
    <w:rsid w:val="009C7D51"/>
    <w:rsid w:val="009D081F"/>
    <w:rsid w:val="009D0B33"/>
    <w:rsid w:val="009D1DEB"/>
    <w:rsid w:val="009D4001"/>
    <w:rsid w:val="009D451B"/>
    <w:rsid w:val="009D477F"/>
    <w:rsid w:val="009D5FF2"/>
    <w:rsid w:val="009E0189"/>
    <w:rsid w:val="009E1DE2"/>
    <w:rsid w:val="009E2C75"/>
    <w:rsid w:val="009E341A"/>
    <w:rsid w:val="009E3854"/>
    <w:rsid w:val="009E3C3D"/>
    <w:rsid w:val="009E3F89"/>
    <w:rsid w:val="009E4C11"/>
    <w:rsid w:val="009E58A9"/>
    <w:rsid w:val="009E670A"/>
    <w:rsid w:val="009F12D3"/>
    <w:rsid w:val="009F233C"/>
    <w:rsid w:val="009F267A"/>
    <w:rsid w:val="009F31E6"/>
    <w:rsid w:val="009F39F5"/>
    <w:rsid w:val="009F4AFE"/>
    <w:rsid w:val="009F67F2"/>
    <w:rsid w:val="009F6BC0"/>
    <w:rsid w:val="009F6C56"/>
    <w:rsid w:val="009F79DB"/>
    <w:rsid w:val="00A00B58"/>
    <w:rsid w:val="00A00B7A"/>
    <w:rsid w:val="00A06979"/>
    <w:rsid w:val="00A07444"/>
    <w:rsid w:val="00A07C2F"/>
    <w:rsid w:val="00A11E45"/>
    <w:rsid w:val="00A12145"/>
    <w:rsid w:val="00A12691"/>
    <w:rsid w:val="00A12A09"/>
    <w:rsid w:val="00A1320E"/>
    <w:rsid w:val="00A139A3"/>
    <w:rsid w:val="00A17654"/>
    <w:rsid w:val="00A228E6"/>
    <w:rsid w:val="00A27A07"/>
    <w:rsid w:val="00A310E5"/>
    <w:rsid w:val="00A3259A"/>
    <w:rsid w:val="00A327A2"/>
    <w:rsid w:val="00A330A8"/>
    <w:rsid w:val="00A33C6B"/>
    <w:rsid w:val="00A34BB1"/>
    <w:rsid w:val="00A351F3"/>
    <w:rsid w:val="00A36B2F"/>
    <w:rsid w:val="00A41FDA"/>
    <w:rsid w:val="00A432EA"/>
    <w:rsid w:val="00A434E8"/>
    <w:rsid w:val="00A4646A"/>
    <w:rsid w:val="00A464CB"/>
    <w:rsid w:val="00A46B4F"/>
    <w:rsid w:val="00A470A9"/>
    <w:rsid w:val="00A478D9"/>
    <w:rsid w:val="00A508C0"/>
    <w:rsid w:val="00A52374"/>
    <w:rsid w:val="00A5560A"/>
    <w:rsid w:val="00A5668A"/>
    <w:rsid w:val="00A5692C"/>
    <w:rsid w:val="00A615A5"/>
    <w:rsid w:val="00A62BA6"/>
    <w:rsid w:val="00A64EFD"/>
    <w:rsid w:val="00A65FF2"/>
    <w:rsid w:val="00A67086"/>
    <w:rsid w:val="00A7099A"/>
    <w:rsid w:val="00A70C1B"/>
    <w:rsid w:val="00A71018"/>
    <w:rsid w:val="00A72289"/>
    <w:rsid w:val="00A72EC2"/>
    <w:rsid w:val="00A72F4B"/>
    <w:rsid w:val="00A74067"/>
    <w:rsid w:val="00A757EB"/>
    <w:rsid w:val="00A75D03"/>
    <w:rsid w:val="00A75E0F"/>
    <w:rsid w:val="00A76127"/>
    <w:rsid w:val="00A77005"/>
    <w:rsid w:val="00A8040E"/>
    <w:rsid w:val="00A81BC1"/>
    <w:rsid w:val="00A835F5"/>
    <w:rsid w:val="00A837BE"/>
    <w:rsid w:val="00A8390C"/>
    <w:rsid w:val="00A84587"/>
    <w:rsid w:val="00A85FB0"/>
    <w:rsid w:val="00A87AA9"/>
    <w:rsid w:val="00A9111A"/>
    <w:rsid w:val="00A93966"/>
    <w:rsid w:val="00A94BAB"/>
    <w:rsid w:val="00A95EE7"/>
    <w:rsid w:val="00AA121C"/>
    <w:rsid w:val="00AA131F"/>
    <w:rsid w:val="00AA1883"/>
    <w:rsid w:val="00AA3D2C"/>
    <w:rsid w:val="00AA40BE"/>
    <w:rsid w:val="00AA4F0F"/>
    <w:rsid w:val="00AA5364"/>
    <w:rsid w:val="00AA6E34"/>
    <w:rsid w:val="00AB09F1"/>
    <w:rsid w:val="00AB29BA"/>
    <w:rsid w:val="00AB443B"/>
    <w:rsid w:val="00AB6258"/>
    <w:rsid w:val="00AB6EA1"/>
    <w:rsid w:val="00AB71D9"/>
    <w:rsid w:val="00AB7E3B"/>
    <w:rsid w:val="00AC1EE8"/>
    <w:rsid w:val="00AC2F55"/>
    <w:rsid w:val="00AC6DF2"/>
    <w:rsid w:val="00AC7F4F"/>
    <w:rsid w:val="00AD116C"/>
    <w:rsid w:val="00AD41B8"/>
    <w:rsid w:val="00AD4A49"/>
    <w:rsid w:val="00AD5B88"/>
    <w:rsid w:val="00AD6695"/>
    <w:rsid w:val="00AD795C"/>
    <w:rsid w:val="00AE082D"/>
    <w:rsid w:val="00AE16A4"/>
    <w:rsid w:val="00AE3A14"/>
    <w:rsid w:val="00AE5BEF"/>
    <w:rsid w:val="00AE6684"/>
    <w:rsid w:val="00AE7901"/>
    <w:rsid w:val="00AF12D8"/>
    <w:rsid w:val="00AF20DF"/>
    <w:rsid w:val="00AF229C"/>
    <w:rsid w:val="00AF2AF6"/>
    <w:rsid w:val="00AF31F2"/>
    <w:rsid w:val="00AF33FE"/>
    <w:rsid w:val="00AF4B15"/>
    <w:rsid w:val="00AF4FDF"/>
    <w:rsid w:val="00AF648F"/>
    <w:rsid w:val="00AF7648"/>
    <w:rsid w:val="00AF7AE6"/>
    <w:rsid w:val="00AF7E04"/>
    <w:rsid w:val="00B00AAB"/>
    <w:rsid w:val="00B03831"/>
    <w:rsid w:val="00B03F32"/>
    <w:rsid w:val="00B0494F"/>
    <w:rsid w:val="00B06EED"/>
    <w:rsid w:val="00B0725F"/>
    <w:rsid w:val="00B075CC"/>
    <w:rsid w:val="00B106F7"/>
    <w:rsid w:val="00B1122A"/>
    <w:rsid w:val="00B11FB2"/>
    <w:rsid w:val="00B12C78"/>
    <w:rsid w:val="00B1361E"/>
    <w:rsid w:val="00B16B29"/>
    <w:rsid w:val="00B17962"/>
    <w:rsid w:val="00B2108B"/>
    <w:rsid w:val="00B243EC"/>
    <w:rsid w:val="00B2452C"/>
    <w:rsid w:val="00B26967"/>
    <w:rsid w:val="00B26C81"/>
    <w:rsid w:val="00B30ED8"/>
    <w:rsid w:val="00B3165C"/>
    <w:rsid w:val="00B33C7E"/>
    <w:rsid w:val="00B34149"/>
    <w:rsid w:val="00B36893"/>
    <w:rsid w:val="00B377CC"/>
    <w:rsid w:val="00B37A5B"/>
    <w:rsid w:val="00B42432"/>
    <w:rsid w:val="00B42C78"/>
    <w:rsid w:val="00B42E86"/>
    <w:rsid w:val="00B435A3"/>
    <w:rsid w:val="00B43B13"/>
    <w:rsid w:val="00B46E56"/>
    <w:rsid w:val="00B5037D"/>
    <w:rsid w:val="00B50451"/>
    <w:rsid w:val="00B506CD"/>
    <w:rsid w:val="00B50D43"/>
    <w:rsid w:val="00B512A5"/>
    <w:rsid w:val="00B56091"/>
    <w:rsid w:val="00B560A6"/>
    <w:rsid w:val="00B576E3"/>
    <w:rsid w:val="00B64C5A"/>
    <w:rsid w:val="00B656AA"/>
    <w:rsid w:val="00B73692"/>
    <w:rsid w:val="00B7512C"/>
    <w:rsid w:val="00B77760"/>
    <w:rsid w:val="00B77A83"/>
    <w:rsid w:val="00B77ED2"/>
    <w:rsid w:val="00B8083D"/>
    <w:rsid w:val="00B8121E"/>
    <w:rsid w:val="00B814C8"/>
    <w:rsid w:val="00B85260"/>
    <w:rsid w:val="00B86E56"/>
    <w:rsid w:val="00B90013"/>
    <w:rsid w:val="00B90A58"/>
    <w:rsid w:val="00B90BA3"/>
    <w:rsid w:val="00B91F97"/>
    <w:rsid w:val="00B92178"/>
    <w:rsid w:val="00B926C0"/>
    <w:rsid w:val="00B92C9C"/>
    <w:rsid w:val="00B93318"/>
    <w:rsid w:val="00B9447C"/>
    <w:rsid w:val="00B957B1"/>
    <w:rsid w:val="00B957E8"/>
    <w:rsid w:val="00B96183"/>
    <w:rsid w:val="00B9631F"/>
    <w:rsid w:val="00B96822"/>
    <w:rsid w:val="00BA1DF6"/>
    <w:rsid w:val="00BA22D2"/>
    <w:rsid w:val="00BA2F2B"/>
    <w:rsid w:val="00BA41FF"/>
    <w:rsid w:val="00BA49C4"/>
    <w:rsid w:val="00BA4D89"/>
    <w:rsid w:val="00BA512F"/>
    <w:rsid w:val="00BA5777"/>
    <w:rsid w:val="00BA7F1E"/>
    <w:rsid w:val="00BB302E"/>
    <w:rsid w:val="00BB3286"/>
    <w:rsid w:val="00BB3E19"/>
    <w:rsid w:val="00BB3E94"/>
    <w:rsid w:val="00BB4CC7"/>
    <w:rsid w:val="00BB7941"/>
    <w:rsid w:val="00BB7DBC"/>
    <w:rsid w:val="00BC0DE2"/>
    <w:rsid w:val="00BC5942"/>
    <w:rsid w:val="00BC5F2A"/>
    <w:rsid w:val="00BC6C74"/>
    <w:rsid w:val="00BC72D3"/>
    <w:rsid w:val="00BC747F"/>
    <w:rsid w:val="00BC77CA"/>
    <w:rsid w:val="00BD3880"/>
    <w:rsid w:val="00BD3B10"/>
    <w:rsid w:val="00BD4905"/>
    <w:rsid w:val="00BD58A1"/>
    <w:rsid w:val="00BD647C"/>
    <w:rsid w:val="00BD7074"/>
    <w:rsid w:val="00BD77E4"/>
    <w:rsid w:val="00BD7E4F"/>
    <w:rsid w:val="00BE0841"/>
    <w:rsid w:val="00BF0C48"/>
    <w:rsid w:val="00BF3970"/>
    <w:rsid w:val="00BF555B"/>
    <w:rsid w:val="00BF5E8D"/>
    <w:rsid w:val="00BF697C"/>
    <w:rsid w:val="00BF6CA1"/>
    <w:rsid w:val="00BF6F2F"/>
    <w:rsid w:val="00BF79E2"/>
    <w:rsid w:val="00C02F23"/>
    <w:rsid w:val="00C0323E"/>
    <w:rsid w:val="00C034B2"/>
    <w:rsid w:val="00C06CF4"/>
    <w:rsid w:val="00C102AD"/>
    <w:rsid w:val="00C1050A"/>
    <w:rsid w:val="00C12BE7"/>
    <w:rsid w:val="00C12D99"/>
    <w:rsid w:val="00C13EF8"/>
    <w:rsid w:val="00C13F8F"/>
    <w:rsid w:val="00C1461C"/>
    <w:rsid w:val="00C15F23"/>
    <w:rsid w:val="00C16B53"/>
    <w:rsid w:val="00C16C1A"/>
    <w:rsid w:val="00C16E23"/>
    <w:rsid w:val="00C17405"/>
    <w:rsid w:val="00C21B5D"/>
    <w:rsid w:val="00C2242A"/>
    <w:rsid w:val="00C242FB"/>
    <w:rsid w:val="00C24B52"/>
    <w:rsid w:val="00C24BD0"/>
    <w:rsid w:val="00C2574A"/>
    <w:rsid w:val="00C265C6"/>
    <w:rsid w:val="00C26996"/>
    <w:rsid w:val="00C279F2"/>
    <w:rsid w:val="00C30CAA"/>
    <w:rsid w:val="00C35B9F"/>
    <w:rsid w:val="00C3648E"/>
    <w:rsid w:val="00C37CC8"/>
    <w:rsid w:val="00C407C2"/>
    <w:rsid w:val="00C4527B"/>
    <w:rsid w:val="00C45D99"/>
    <w:rsid w:val="00C50B80"/>
    <w:rsid w:val="00C51C37"/>
    <w:rsid w:val="00C55573"/>
    <w:rsid w:val="00C6103E"/>
    <w:rsid w:val="00C6220E"/>
    <w:rsid w:val="00C7001B"/>
    <w:rsid w:val="00C74B89"/>
    <w:rsid w:val="00C76A17"/>
    <w:rsid w:val="00C77400"/>
    <w:rsid w:val="00C778C3"/>
    <w:rsid w:val="00C77F56"/>
    <w:rsid w:val="00C80595"/>
    <w:rsid w:val="00C81FE4"/>
    <w:rsid w:val="00C82937"/>
    <w:rsid w:val="00C84D6C"/>
    <w:rsid w:val="00C862A9"/>
    <w:rsid w:val="00C863B8"/>
    <w:rsid w:val="00C869D9"/>
    <w:rsid w:val="00C90981"/>
    <w:rsid w:val="00C92A5A"/>
    <w:rsid w:val="00C93492"/>
    <w:rsid w:val="00C93F35"/>
    <w:rsid w:val="00C94EBD"/>
    <w:rsid w:val="00C95316"/>
    <w:rsid w:val="00C9585B"/>
    <w:rsid w:val="00C96937"/>
    <w:rsid w:val="00C96E12"/>
    <w:rsid w:val="00CA1054"/>
    <w:rsid w:val="00CA3DFD"/>
    <w:rsid w:val="00CA56C4"/>
    <w:rsid w:val="00CA5873"/>
    <w:rsid w:val="00CA62C9"/>
    <w:rsid w:val="00CB0102"/>
    <w:rsid w:val="00CB2956"/>
    <w:rsid w:val="00CB377B"/>
    <w:rsid w:val="00CB612E"/>
    <w:rsid w:val="00CB628C"/>
    <w:rsid w:val="00CB6C46"/>
    <w:rsid w:val="00CC0714"/>
    <w:rsid w:val="00CC448C"/>
    <w:rsid w:val="00CC7431"/>
    <w:rsid w:val="00CD00BB"/>
    <w:rsid w:val="00CD0370"/>
    <w:rsid w:val="00CD2253"/>
    <w:rsid w:val="00CD2E19"/>
    <w:rsid w:val="00CD38CB"/>
    <w:rsid w:val="00CD3C61"/>
    <w:rsid w:val="00CD43FB"/>
    <w:rsid w:val="00CD60D4"/>
    <w:rsid w:val="00CD65A1"/>
    <w:rsid w:val="00CD6A16"/>
    <w:rsid w:val="00CE05DF"/>
    <w:rsid w:val="00CE1C3C"/>
    <w:rsid w:val="00CE309A"/>
    <w:rsid w:val="00CE3539"/>
    <w:rsid w:val="00CE42A7"/>
    <w:rsid w:val="00CE7988"/>
    <w:rsid w:val="00CE79AE"/>
    <w:rsid w:val="00CF2ED8"/>
    <w:rsid w:val="00CF3DF3"/>
    <w:rsid w:val="00CF3FDC"/>
    <w:rsid w:val="00CF49CD"/>
    <w:rsid w:val="00CF4AAA"/>
    <w:rsid w:val="00CF5DF6"/>
    <w:rsid w:val="00CF5EC6"/>
    <w:rsid w:val="00CF67F0"/>
    <w:rsid w:val="00CF7E2E"/>
    <w:rsid w:val="00D01429"/>
    <w:rsid w:val="00D021C9"/>
    <w:rsid w:val="00D03354"/>
    <w:rsid w:val="00D0353B"/>
    <w:rsid w:val="00D04783"/>
    <w:rsid w:val="00D04F3F"/>
    <w:rsid w:val="00D05528"/>
    <w:rsid w:val="00D0700D"/>
    <w:rsid w:val="00D0719F"/>
    <w:rsid w:val="00D114B3"/>
    <w:rsid w:val="00D12920"/>
    <w:rsid w:val="00D13117"/>
    <w:rsid w:val="00D13DE6"/>
    <w:rsid w:val="00D15FDF"/>
    <w:rsid w:val="00D168B6"/>
    <w:rsid w:val="00D175AC"/>
    <w:rsid w:val="00D220DA"/>
    <w:rsid w:val="00D2226F"/>
    <w:rsid w:val="00D237C1"/>
    <w:rsid w:val="00D24C67"/>
    <w:rsid w:val="00D24CEF"/>
    <w:rsid w:val="00D27A43"/>
    <w:rsid w:val="00D301BF"/>
    <w:rsid w:val="00D30E3A"/>
    <w:rsid w:val="00D31B4A"/>
    <w:rsid w:val="00D33820"/>
    <w:rsid w:val="00D34473"/>
    <w:rsid w:val="00D35308"/>
    <w:rsid w:val="00D37F51"/>
    <w:rsid w:val="00D40FF5"/>
    <w:rsid w:val="00D41076"/>
    <w:rsid w:val="00D44806"/>
    <w:rsid w:val="00D45B66"/>
    <w:rsid w:val="00D46DB0"/>
    <w:rsid w:val="00D51194"/>
    <w:rsid w:val="00D5167B"/>
    <w:rsid w:val="00D53CF8"/>
    <w:rsid w:val="00D54E59"/>
    <w:rsid w:val="00D54F43"/>
    <w:rsid w:val="00D55517"/>
    <w:rsid w:val="00D57B36"/>
    <w:rsid w:val="00D6104D"/>
    <w:rsid w:val="00D610DE"/>
    <w:rsid w:val="00D628D4"/>
    <w:rsid w:val="00D64CBF"/>
    <w:rsid w:val="00D650B7"/>
    <w:rsid w:val="00D65E54"/>
    <w:rsid w:val="00D6702A"/>
    <w:rsid w:val="00D70DCF"/>
    <w:rsid w:val="00D75AF5"/>
    <w:rsid w:val="00D80304"/>
    <w:rsid w:val="00D80403"/>
    <w:rsid w:val="00D832CB"/>
    <w:rsid w:val="00D84EF9"/>
    <w:rsid w:val="00D87AFC"/>
    <w:rsid w:val="00D90002"/>
    <w:rsid w:val="00D901D5"/>
    <w:rsid w:val="00D90F43"/>
    <w:rsid w:val="00D915B8"/>
    <w:rsid w:val="00D91F91"/>
    <w:rsid w:val="00D93F11"/>
    <w:rsid w:val="00D94E21"/>
    <w:rsid w:val="00D95408"/>
    <w:rsid w:val="00D97619"/>
    <w:rsid w:val="00D978AD"/>
    <w:rsid w:val="00D978BF"/>
    <w:rsid w:val="00D97E32"/>
    <w:rsid w:val="00DA0C0D"/>
    <w:rsid w:val="00DA0FDB"/>
    <w:rsid w:val="00DA35E4"/>
    <w:rsid w:val="00DA4C19"/>
    <w:rsid w:val="00DA6880"/>
    <w:rsid w:val="00DA7628"/>
    <w:rsid w:val="00DA7ADB"/>
    <w:rsid w:val="00DB057D"/>
    <w:rsid w:val="00DB29CA"/>
    <w:rsid w:val="00DB4DD2"/>
    <w:rsid w:val="00DB6A98"/>
    <w:rsid w:val="00DB78A9"/>
    <w:rsid w:val="00DC0585"/>
    <w:rsid w:val="00DC1B5C"/>
    <w:rsid w:val="00DC5125"/>
    <w:rsid w:val="00DC63FC"/>
    <w:rsid w:val="00DC7890"/>
    <w:rsid w:val="00DD1F8B"/>
    <w:rsid w:val="00DD2DAB"/>
    <w:rsid w:val="00DD3ECD"/>
    <w:rsid w:val="00DD499E"/>
    <w:rsid w:val="00DD558A"/>
    <w:rsid w:val="00DD5C1F"/>
    <w:rsid w:val="00DD6714"/>
    <w:rsid w:val="00DD686D"/>
    <w:rsid w:val="00DD720D"/>
    <w:rsid w:val="00DD7D69"/>
    <w:rsid w:val="00DE3658"/>
    <w:rsid w:val="00DE3A85"/>
    <w:rsid w:val="00DE4084"/>
    <w:rsid w:val="00DE441D"/>
    <w:rsid w:val="00DE7137"/>
    <w:rsid w:val="00DE74EE"/>
    <w:rsid w:val="00DE76FC"/>
    <w:rsid w:val="00DF08AB"/>
    <w:rsid w:val="00DF0F03"/>
    <w:rsid w:val="00DF1C84"/>
    <w:rsid w:val="00DF2001"/>
    <w:rsid w:val="00DF2398"/>
    <w:rsid w:val="00DF2DE9"/>
    <w:rsid w:val="00DF4A0D"/>
    <w:rsid w:val="00DF5C30"/>
    <w:rsid w:val="00DF7791"/>
    <w:rsid w:val="00E0161E"/>
    <w:rsid w:val="00E01640"/>
    <w:rsid w:val="00E023DA"/>
    <w:rsid w:val="00E0245A"/>
    <w:rsid w:val="00E04470"/>
    <w:rsid w:val="00E044E6"/>
    <w:rsid w:val="00E059BF"/>
    <w:rsid w:val="00E05DA7"/>
    <w:rsid w:val="00E06F96"/>
    <w:rsid w:val="00E10F51"/>
    <w:rsid w:val="00E10FEB"/>
    <w:rsid w:val="00E1243E"/>
    <w:rsid w:val="00E13521"/>
    <w:rsid w:val="00E13A88"/>
    <w:rsid w:val="00E175B6"/>
    <w:rsid w:val="00E20286"/>
    <w:rsid w:val="00E2206C"/>
    <w:rsid w:val="00E227BC"/>
    <w:rsid w:val="00E227E5"/>
    <w:rsid w:val="00E23027"/>
    <w:rsid w:val="00E23DF1"/>
    <w:rsid w:val="00E24F73"/>
    <w:rsid w:val="00E25CFF"/>
    <w:rsid w:val="00E25F42"/>
    <w:rsid w:val="00E275F8"/>
    <w:rsid w:val="00E32077"/>
    <w:rsid w:val="00E34949"/>
    <w:rsid w:val="00E36007"/>
    <w:rsid w:val="00E36D92"/>
    <w:rsid w:val="00E37D5C"/>
    <w:rsid w:val="00E37D61"/>
    <w:rsid w:val="00E404B0"/>
    <w:rsid w:val="00E41CA0"/>
    <w:rsid w:val="00E42BC9"/>
    <w:rsid w:val="00E43364"/>
    <w:rsid w:val="00E44633"/>
    <w:rsid w:val="00E46577"/>
    <w:rsid w:val="00E50858"/>
    <w:rsid w:val="00E50F34"/>
    <w:rsid w:val="00E52AA4"/>
    <w:rsid w:val="00E53239"/>
    <w:rsid w:val="00E563AF"/>
    <w:rsid w:val="00E56A89"/>
    <w:rsid w:val="00E56FFF"/>
    <w:rsid w:val="00E576EC"/>
    <w:rsid w:val="00E603A1"/>
    <w:rsid w:val="00E60C92"/>
    <w:rsid w:val="00E62F24"/>
    <w:rsid w:val="00E651DA"/>
    <w:rsid w:val="00E65E8C"/>
    <w:rsid w:val="00E65EB7"/>
    <w:rsid w:val="00E664DF"/>
    <w:rsid w:val="00E678C5"/>
    <w:rsid w:val="00E717C6"/>
    <w:rsid w:val="00E72A75"/>
    <w:rsid w:val="00E732B0"/>
    <w:rsid w:val="00E742E2"/>
    <w:rsid w:val="00E755E8"/>
    <w:rsid w:val="00E76FB9"/>
    <w:rsid w:val="00E775F0"/>
    <w:rsid w:val="00E80F5E"/>
    <w:rsid w:val="00E81827"/>
    <w:rsid w:val="00E82481"/>
    <w:rsid w:val="00E82941"/>
    <w:rsid w:val="00E858AE"/>
    <w:rsid w:val="00E86B2C"/>
    <w:rsid w:val="00E86D85"/>
    <w:rsid w:val="00E87233"/>
    <w:rsid w:val="00E8783F"/>
    <w:rsid w:val="00E92484"/>
    <w:rsid w:val="00E94B49"/>
    <w:rsid w:val="00E94F83"/>
    <w:rsid w:val="00E95775"/>
    <w:rsid w:val="00E95C20"/>
    <w:rsid w:val="00EA0D80"/>
    <w:rsid w:val="00EA136E"/>
    <w:rsid w:val="00EA2869"/>
    <w:rsid w:val="00EA2E0E"/>
    <w:rsid w:val="00EA58E9"/>
    <w:rsid w:val="00EB0705"/>
    <w:rsid w:val="00EB161A"/>
    <w:rsid w:val="00EB47B9"/>
    <w:rsid w:val="00EB4B05"/>
    <w:rsid w:val="00EB694F"/>
    <w:rsid w:val="00EB6BAA"/>
    <w:rsid w:val="00EC1946"/>
    <w:rsid w:val="00EC24F7"/>
    <w:rsid w:val="00EC30D0"/>
    <w:rsid w:val="00EC4315"/>
    <w:rsid w:val="00EC5CC3"/>
    <w:rsid w:val="00EC629B"/>
    <w:rsid w:val="00EC6F35"/>
    <w:rsid w:val="00EC760D"/>
    <w:rsid w:val="00ED2AD1"/>
    <w:rsid w:val="00ED2E81"/>
    <w:rsid w:val="00ED3CCB"/>
    <w:rsid w:val="00ED513E"/>
    <w:rsid w:val="00ED5BED"/>
    <w:rsid w:val="00ED69F8"/>
    <w:rsid w:val="00EE0C08"/>
    <w:rsid w:val="00EE16EE"/>
    <w:rsid w:val="00EE1944"/>
    <w:rsid w:val="00EE38CB"/>
    <w:rsid w:val="00EE3D84"/>
    <w:rsid w:val="00EE4794"/>
    <w:rsid w:val="00EE650B"/>
    <w:rsid w:val="00EE69D6"/>
    <w:rsid w:val="00EE79EC"/>
    <w:rsid w:val="00EE7CB7"/>
    <w:rsid w:val="00EF11A6"/>
    <w:rsid w:val="00EF16C8"/>
    <w:rsid w:val="00EF173D"/>
    <w:rsid w:val="00EF1C6F"/>
    <w:rsid w:val="00EF2012"/>
    <w:rsid w:val="00EF22A8"/>
    <w:rsid w:val="00EF2EC9"/>
    <w:rsid w:val="00F011B8"/>
    <w:rsid w:val="00F03553"/>
    <w:rsid w:val="00F05388"/>
    <w:rsid w:val="00F057B9"/>
    <w:rsid w:val="00F061F2"/>
    <w:rsid w:val="00F069D1"/>
    <w:rsid w:val="00F06B81"/>
    <w:rsid w:val="00F07523"/>
    <w:rsid w:val="00F1108C"/>
    <w:rsid w:val="00F119A6"/>
    <w:rsid w:val="00F13837"/>
    <w:rsid w:val="00F14F47"/>
    <w:rsid w:val="00F14FF9"/>
    <w:rsid w:val="00F15F22"/>
    <w:rsid w:val="00F16622"/>
    <w:rsid w:val="00F172A9"/>
    <w:rsid w:val="00F22259"/>
    <w:rsid w:val="00F22BB2"/>
    <w:rsid w:val="00F230E2"/>
    <w:rsid w:val="00F2336A"/>
    <w:rsid w:val="00F25F04"/>
    <w:rsid w:val="00F267D6"/>
    <w:rsid w:val="00F3017B"/>
    <w:rsid w:val="00F307FB"/>
    <w:rsid w:val="00F31F0D"/>
    <w:rsid w:val="00F40DA0"/>
    <w:rsid w:val="00F43239"/>
    <w:rsid w:val="00F44143"/>
    <w:rsid w:val="00F451F1"/>
    <w:rsid w:val="00F46FF5"/>
    <w:rsid w:val="00F5235E"/>
    <w:rsid w:val="00F53171"/>
    <w:rsid w:val="00F562AA"/>
    <w:rsid w:val="00F57B84"/>
    <w:rsid w:val="00F61476"/>
    <w:rsid w:val="00F61BCB"/>
    <w:rsid w:val="00F61E1C"/>
    <w:rsid w:val="00F6379C"/>
    <w:rsid w:val="00F64C90"/>
    <w:rsid w:val="00F64DED"/>
    <w:rsid w:val="00F65A55"/>
    <w:rsid w:val="00F66273"/>
    <w:rsid w:val="00F676A6"/>
    <w:rsid w:val="00F71402"/>
    <w:rsid w:val="00F72313"/>
    <w:rsid w:val="00F72D96"/>
    <w:rsid w:val="00F736E9"/>
    <w:rsid w:val="00F738F9"/>
    <w:rsid w:val="00F746DE"/>
    <w:rsid w:val="00F757C4"/>
    <w:rsid w:val="00F75F7D"/>
    <w:rsid w:val="00F772D9"/>
    <w:rsid w:val="00F806FE"/>
    <w:rsid w:val="00F808A1"/>
    <w:rsid w:val="00F80DCF"/>
    <w:rsid w:val="00F8610E"/>
    <w:rsid w:val="00F8647C"/>
    <w:rsid w:val="00F866A7"/>
    <w:rsid w:val="00F86BFB"/>
    <w:rsid w:val="00F87BFE"/>
    <w:rsid w:val="00F930E5"/>
    <w:rsid w:val="00F93DE7"/>
    <w:rsid w:val="00F94274"/>
    <w:rsid w:val="00F96FCE"/>
    <w:rsid w:val="00FA463A"/>
    <w:rsid w:val="00FA5276"/>
    <w:rsid w:val="00FA58F7"/>
    <w:rsid w:val="00FA5AD3"/>
    <w:rsid w:val="00FA7546"/>
    <w:rsid w:val="00FA7F7D"/>
    <w:rsid w:val="00FB7D4C"/>
    <w:rsid w:val="00FC0C7C"/>
    <w:rsid w:val="00FC2F70"/>
    <w:rsid w:val="00FC353A"/>
    <w:rsid w:val="00FC3685"/>
    <w:rsid w:val="00FC43B1"/>
    <w:rsid w:val="00FC6DE2"/>
    <w:rsid w:val="00FD2355"/>
    <w:rsid w:val="00FD34AB"/>
    <w:rsid w:val="00FD366F"/>
    <w:rsid w:val="00FD4D05"/>
    <w:rsid w:val="00FD51F3"/>
    <w:rsid w:val="00FD5681"/>
    <w:rsid w:val="00FD633A"/>
    <w:rsid w:val="00FD66F1"/>
    <w:rsid w:val="00FD75C3"/>
    <w:rsid w:val="00FD7FC4"/>
    <w:rsid w:val="00FE2206"/>
    <w:rsid w:val="00FE2870"/>
    <w:rsid w:val="00FE2CFD"/>
    <w:rsid w:val="00FE315D"/>
    <w:rsid w:val="00FE3DAD"/>
    <w:rsid w:val="00FE45F8"/>
    <w:rsid w:val="00FE481C"/>
    <w:rsid w:val="00FE4A03"/>
    <w:rsid w:val="00FE55F2"/>
    <w:rsid w:val="00FE6109"/>
    <w:rsid w:val="00FE7A7F"/>
    <w:rsid w:val="00FE7D31"/>
    <w:rsid w:val="00FF25B3"/>
    <w:rsid w:val="00FF3E9C"/>
    <w:rsid w:val="00FF65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D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0D72"/>
    <w:pPr>
      <w:tabs>
        <w:tab w:val="center" w:pos="4320"/>
        <w:tab w:val="right" w:pos="8640"/>
      </w:tabs>
    </w:pPr>
  </w:style>
  <w:style w:type="character" w:styleId="PageNumber">
    <w:name w:val="page number"/>
    <w:basedOn w:val="DefaultParagraphFont"/>
    <w:rsid w:val="008A0D72"/>
  </w:style>
  <w:style w:type="paragraph" w:styleId="BalloonText">
    <w:name w:val="Balloon Text"/>
    <w:basedOn w:val="Normal"/>
    <w:semiHidden/>
    <w:rsid w:val="009C113F"/>
    <w:rPr>
      <w:rFonts w:ascii="Tahoma" w:hAnsi="Tahoma" w:cs="Tahoma"/>
      <w:sz w:val="16"/>
      <w:szCs w:val="16"/>
    </w:rPr>
  </w:style>
  <w:style w:type="paragraph" w:styleId="ListParagraph">
    <w:name w:val="List Paragraph"/>
    <w:basedOn w:val="Normal"/>
    <w:uiPriority w:val="34"/>
    <w:qFormat/>
    <w:rsid w:val="00F40DA0"/>
    <w:pPr>
      <w:ind w:left="720"/>
      <w:contextualSpacing/>
    </w:pPr>
  </w:style>
  <w:style w:type="paragraph" w:styleId="Header">
    <w:name w:val="header"/>
    <w:basedOn w:val="Normal"/>
    <w:link w:val="HeaderChar"/>
    <w:rsid w:val="00FD366F"/>
    <w:pPr>
      <w:tabs>
        <w:tab w:val="center" w:pos="4680"/>
        <w:tab w:val="right" w:pos="9360"/>
      </w:tabs>
    </w:pPr>
  </w:style>
  <w:style w:type="character" w:customStyle="1" w:styleId="HeaderChar">
    <w:name w:val="Header Char"/>
    <w:link w:val="Header"/>
    <w:rsid w:val="00FD366F"/>
    <w:rPr>
      <w:sz w:val="24"/>
      <w:szCs w:val="24"/>
    </w:rPr>
  </w:style>
  <w:style w:type="paragraph" w:styleId="BodyTextIndent">
    <w:name w:val="Body Text Indent"/>
    <w:basedOn w:val="Normal"/>
    <w:link w:val="BodyTextIndentChar"/>
    <w:rsid w:val="00F72D96"/>
    <w:pPr>
      <w:ind w:firstLine="851"/>
    </w:pPr>
    <w:rPr>
      <w:rFonts w:ascii=".VnTime" w:hAnsi=".VnTime"/>
      <w:sz w:val="28"/>
      <w:szCs w:val="20"/>
    </w:rPr>
  </w:style>
  <w:style w:type="character" w:customStyle="1" w:styleId="BodyTextIndentChar">
    <w:name w:val="Body Text Indent Char"/>
    <w:link w:val="BodyTextIndent"/>
    <w:rsid w:val="00F72D96"/>
    <w:rPr>
      <w:rFonts w:ascii=".VnTime" w:hAnsi=".VnTime"/>
      <w:sz w:val="28"/>
    </w:rPr>
  </w:style>
  <w:style w:type="paragraph" w:styleId="Title">
    <w:name w:val="Title"/>
    <w:basedOn w:val="Normal"/>
    <w:link w:val="TitleChar"/>
    <w:qFormat/>
    <w:rsid w:val="00093CB3"/>
    <w:pPr>
      <w:autoSpaceDE w:val="0"/>
      <w:autoSpaceDN w:val="0"/>
      <w:jc w:val="center"/>
    </w:pPr>
    <w:rPr>
      <w:bCs/>
      <w:sz w:val="27"/>
      <w:szCs w:val="28"/>
    </w:rPr>
  </w:style>
  <w:style w:type="character" w:customStyle="1" w:styleId="TitleChar">
    <w:name w:val="Title Char"/>
    <w:link w:val="Title"/>
    <w:rsid w:val="00093CB3"/>
    <w:rPr>
      <w:bCs/>
      <w:sz w:val="27"/>
      <w:szCs w:val="28"/>
    </w:rPr>
  </w:style>
  <w:style w:type="paragraph" w:customStyle="1" w:styleId="content">
    <w:name w:val="content"/>
    <w:basedOn w:val="Normal"/>
    <w:rsid w:val="008F30CD"/>
    <w:pPr>
      <w:spacing w:before="100" w:beforeAutospacing="1" w:after="100" w:afterAutospacing="1"/>
    </w:pPr>
  </w:style>
  <w:style w:type="paragraph" w:customStyle="1" w:styleId="CharCharCharCharCharCharCharCharCharCharCharChar">
    <w:name w:val="Char Char Char Char Char Char Char Char Char Char Char Char"/>
    <w:basedOn w:val="Normal"/>
    <w:next w:val="Normal"/>
    <w:autoRedefine/>
    <w:semiHidden/>
    <w:rsid w:val="0031009B"/>
    <w:pPr>
      <w:spacing w:before="120" w:after="120" w:line="312" w:lineRule="auto"/>
    </w:pPr>
    <w:rPr>
      <w:sz w:val="28"/>
      <w:szCs w:val="28"/>
    </w:rPr>
  </w:style>
  <w:style w:type="paragraph" w:styleId="NormalWeb">
    <w:name w:val="Normal (Web)"/>
    <w:basedOn w:val="Normal"/>
    <w:uiPriority w:val="99"/>
    <w:unhideWhenUsed/>
    <w:rsid w:val="00405EB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6007501">
      <w:bodyDiv w:val="1"/>
      <w:marLeft w:val="0"/>
      <w:marRight w:val="0"/>
      <w:marTop w:val="0"/>
      <w:marBottom w:val="0"/>
      <w:divBdr>
        <w:top w:val="none" w:sz="0" w:space="0" w:color="auto"/>
        <w:left w:val="none" w:sz="0" w:space="0" w:color="auto"/>
        <w:bottom w:val="none" w:sz="0" w:space="0" w:color="auto"/>
        <w:right w:val="none" w:sz="0" w:space="0" w:color="auto"/>
      </w:divBdr>
    </w:div>
    <w:div w:id="579682736">
      <w:bodyDiv w:val="1"/>
      <w:marLeft w:val="0"/>
      <w:marRight w:val="0"/>
      <w:marTop w:val="0"/>
      <w:marBottom w:val="0"/>
      <w:divBdr>
        <w:top w:val="none" w:sz="0" w:space="0" w:color="auto"/>
        <w:left w:val="none" w:sz="0" w:space="0" w:color="auto"/>
        <w:bottom w:val="none" w:sz="0" w:space="0" w:color="auto"/>
        <w:right w:val="none" w:sz="0" w:space="0" w:color="auto"/>
      </w:divBdr>
    </w:div>
    <w:div w:id="1171605691">
      <w:bodyDiv w:val="1"/>
      <w:marLeft w:val="0"/>
      <w:marRight w:val="0"/>
      <w:marTop w:val="0"/>
      <w:marBottom w:val="0"/>
      <w:divBdr>
        <w:top w:val="none" w:sz="0" w:space="0" w:color="auto"/>
        <w:left w:val="none" w:sz="0" w:space="0" w:color="auto"/>
        <w:bottom w:val="none" w:sz="0" w:space="0" w:color="auto"/>
        <w:right w:val="none" w:sz="0" w:space="0" w:color="auto"/>
      </w:divBdr>
    </w:div>
    <w:div w:id="18793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050EA-6621-4AD9-8D7E-688A14F9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4340</Words>
  <Characters>24742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CHÍNH PHỦ</vt:lpstr>
    </vt:vector>
  </TitlesOfParts>
  <Company/>
  <LinksUpToDate>false</LinksUpToDate>
  <CharactersWithSpaces>29024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TIEN</dc:creator>
  <cp:lastModifiedBy>TIEN</cp:lastModifiedBy>
  <cp:revision>3</cp:revision>
  <cp:lastPrinted>2018-01-02T04:30:00Z</cp:lastPrinted>
  <dcterms:created xsi:type="dcterms:W3CDTF">2018-01-04T10:01:00Z</dcterms:created>
  <dcterms:modified xsi:type="dcterms:W3CDTF">2018-01-04T10:02:00Z</dcterms:modified>
</cp:coreProperties>
</file>